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923" w:rsidRPr="00D22F71" w:rsidRDefault="00756697" w:rsidP="00D22F71">
      <w:pPr>
        <w:pStyle w:val="berschrift1"/>
        <w:rPr>
          <w:sz w:val="36"/>
        </w:rPr>
      </w:pPr>
      <w:bookmarkStart w:id="0" w:name="_GoBack"/>
      <w:r w:rsidRPr="00756697">
        <w:rPr>
          <w:noProof/>
          <w:sz w:val="36"/>
          <w:lang w:eastAsia="de-DE"/>
        </w:rPr>
        <w:drawing>
          <wp:anchor distT="0" distB="0" distL="114300" distR="114300" simplePos="0" relativeHeight="251658240" behindDoc="1" locked="0" layoutInCell="1" allowOverlap="1">
            <wp:simplePos x="0" y="0"/>
            <wp:positionH relativeFrom="margin">
              <wp:align>right</wp:align>
            </wp:positionH>
            <wp:positionV relativeFrom="page">
              <wp:posOffset>213039</wp:posOffset>
            </wp:positionV>
            <wp:extent cx="5760720" cy="1472565"/>
            <wp:effectExtent l="0" t="0" r="0" b="0"/>
            <wp:wrapTight wrapText="bothSides">
              <wp:wrapPolygon edited="0">
                <wp:start x="0" y="0"/>
                <wp:lineTo x="0" y="21237"/>
                <wp:lineTo x="21500" y="21237"/>
                <wp:lineTo x="21500" y="0"/>
                <wp:lineTo x="0" y="0"/>
              </wp:wrapPolygon>
            </wp:wrapTight>
            <wp:docPr id="2" name="Grafik 2"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472565"/>
                    </a:xfrm>
                    <a:prstGeom prst="rect">
                      <a:avLst/>
                    </a:prstGeom>
                    <a:noFill/>
                    <a:ln>
                      <a:noFill/>
                    </a:ln>
                  </pic:spPr>
                </pic:pic>
              </a:graphicData>
            </a:graphic>
          </wp:anchor>
        </w:drawing>
      </w:r>
      <w:bookmarkEnd w:id="0"/>
      <w:r w:rsidR="00DA1F77" w:rsidRPr="00D22F71">
        <w:rPr>
          <w:sz w:val="36"/>
        </w:rPr>
        <w:t xml:space="preserve">Die </w:t>
      </w:r>
      <w:r w:rsidR="00045A56" w:rsidRPr="00D22F71">
        <w:rPr>
          <w:sz w:val="36"/>
        </w:rPr>
        <w:t>Vatikanbank</w:t>
      </w:r>
      <w:r w:rsidR="00DA1F77" w:rsidRPr="00D22F71">
        <w:rPr>
          <w:sz w:val="36"/>
        </w:rPr>
        <w:t>. Ist die Kirche dem Mammon verfallen?</w:t>
      </w:r>
    </w:p>
    <w:p w:rsidR="00073854" w:rsidRPr="00670D9E" w:rsidRDefault="009E4DD0" w:rsidP="00073854">
      <w:pPr>
        <w:jc w:val="both"/>
        <w:rPr>
          <w:i/>
        </w:rPr>
      </w:pPr>
      <w:r w:rsidRPr="00670D9E">
        <w:rPr>
          <w:i/>
        </w:rPr>
        <w:t>»Vatikanbank. Skandale gehörten dazu. Der Vatikan braucht Geld, und das beschafft auch das „</w:t>
      </w:r>
      <w:proofErr w:type="spellStart"/>
      <w:r w:rsidRPr="00670D9E">
        <w:rPr>
          <w:i/>
        </w:rPr>
        <w:t>Istituto</w:t>
      </w:r>
      <w:proofErr w:type="spellEnd"/>
      <w:r w:rsidRPr="00670D9E">
        <w:rPr>
          <w:i/>
        </w:rPr>
        <w:t xml:space="preserve"> per le </w:t>
      </w:r>
      <w:proofErr w:type="spellStart"/>
      <w:r w:rsidRPr="00670D9E">
        <w:rPr>
          <w:i/>
        </w:rPr>
        <w:t>Opere</w:t>
      </w:r>
      <w:proofErr w:type="spellEnd"/>
      <w:r w:rsidRPr="00670D9E">
        <w:rPr>
          <w:i/>
        </w:rPr>
        <w:t xml:space="preserve"> di </w:t>
      </w:r>
      <w:proofErr w:type="spellStart"/>
      <w:r w:rsidRPr="00670D9E">
        <w:rPr>
          <w:i/>
        </w:rPr>
        <w:t>Religione</w:t>
      </w:r>
      <w:proofErr w:type="spellEnd"/>
      <w:r w:rsidRPr="00670D9E">
        <w:rPr>
          <w:i/>
        </w:rPr>
        <w:t xml:space="preserve">“ (IOR), </w:t>
      </w:r>
      <w:r w:rsidR="009B1C72" w:rsidRPr="00670D9E">
        <w:rPr>
          <w:i/>
        </w:rPr>
        <w:t>zu Deutsch</w:t>
      </w:r>
      <w:r w:rsidRPr="00670D9E">
        <w:rPr>
          <w:i/>
        </w:rPr>
        <w:t xml:space="preserve"> das Institut für religiöse Werke. Die Bankiers Gottes sorgten allerdings gelegentlich für Skandale</w:t>
      </w:r>
      <w:proofErr w:type="gramStart"/>
      <w:r w:rsidRPr="00670D9E">
        <w:rPr>
          <w:i/>
        </w:rPr>
        <w:t>.</w:t>
      </w:r>
      <w:r w:rsidR="008B68BA" w:rsidRPr="00670D9E">
        <w:rPr>
          <w:i/>
        </w:rPr>
        <w:t>«</w:t>
      </w:r>
      <w:proofErr w:type="gramEnd"/>
      <w:r w:rsidR="00073854" w:rsidRPr="00670D9E">
        <w:rPr>
          <w:i/>
        </w:rPr>
        <w:t xml:space="preserve"> </w:t>
      </w:r>
      <w:r w:rsidR="006704E3" w:rsidRPr="00670D9E">
        <w:rPr>
          <w:i/>
        </w:rPr>
        <w:t xml:space="preserve">So </w:t>
      </w:r>
      <w:r w:rsidR="00D656EE" w:rsidRPr="00670D9E">
        <w:rPr>
          <w:i/>
        </w:rPr>
        <w:t xml:space="preserve">der </w:t>
      </w:r>
      <w:r w:rsidR="006704E3" w:rsidRPr="00670D9E">
        <w:rPr>
          <w:i/>
        </w:rPr>
        <w:t>FOCUS</w:t>
      </w:r>
      <w:r w:rsidR="00D656EE" w:rsidRPr="00670D9E">
        <w:rPr>
          <w:i/>
        </w:rPr>
        <w:t xml:space="preserve"> in einer </w:t>
      </w:r>
      <w:r w:rsidR="006704E3" w:rsidRPr="00670D9E">
        <w:rPr>
          <w:i/>
        </w:rPr>
        <w:t xml:space="preserve">Schlagzeile. </w:t>
      </w:r>
      <w:r w:rsidR="00073854" w:rsidRPr="00670D9E">
        <w:rPr>
          <w:i/>
        </w:rPr>
        <w:t xml:space="preserve">Und der SPIEGEL </w:t>
      </w:r>
      <w:r w:rsidR="006704E3" w:rsidRPr="00670D9E">
        <w:rPr>
          <w:i/>
        </w:rPr>
        <w:t>ergänzt</w:t>
      </w:r>
      <w:r w:rsidR="00073854" w:rsidRPr="00670D9E">
        <w:rPr>
          <w:i/>
        </w:rPr>
        <w:t>: »</w:t>
      </w:r>
      <w:r w:rsidR="00073854" w:rsidRPr="00670D9E">
        <w:rPr>
          <w:rStyle w:val="headline"/>
          <w:i/>
        </w:rPr>
        <w:t>Ex-Vatikanbank-Chef soll 60 Millionen Euro</w:t>
      </w:r>
      <w:r w:rsidR="00121D4D" w:rsidRPr="00670D9E">
        <w:rPr>
          <w:rStyle w:val="headline"/>
          <w:i/>
        </w:rPr>
        <w:t xml:space="preserve"> </w:t>
      </w:r>
      <w:r w:rsidR="00073854" w:rsidRPr="00670D9E">
        <w:rPr>
          <w:rStyle w:val="headline"/>
          <w:i/>
        </w:rPr>
        <w:t>veruntreut haben«. Was hat es mit der sog</w:t>
      </w:r>
      <w:r w:rsidR="00D656EE" w:rsidRPr="00670D9E">
        <w:rPr>
          <w:rStyle w:val="headline"/>
          <w:i/>
        </w:rPr>
        <w:t>enannten</w:t>
      </w:r>
      <w:r w:rsidR="00073854" w:rsidRPr="00670D9E">
        <w:rPr>
          <w:rStyle w:val="headline"/>
          <w:i/>
        </w:rPr>
        <w:t xml:space="preserve"> »Vatikanbank« </w:t>
      </w:r>
      <w:r w:rsidR="006704E3" w:rsidRPr="00670D9E">
        <w:rPr>
          <w:rStyle w:val="headline"/>
          <w:i/>
        </w:rPr>
        <w:t xml:space="preserve">wirklich </w:t>
      </w:r>
      <w:r w:rsidR="00073854" w:rsidRPr="00670D9E">
        <w:rPr>
          <w:rStyle w:val="headline"/>
          <w:i/>
        </w:rPr>
        <w:t xml:space="preserve">auf sich? </w:t>
      </w:r>
      <w:r w:rsidR="006704E3" w:rsidRPr="00670D9E">
        <w:rPr>
          <w:rStyle w:val="headline"/>
          <w:i/>
        </w:rPr>
        <w:t xml:space="preserve">Ist es mit der </w:t>
      </w:r>
      <w:r w:rsidR="003C7BEE" w:rsidRPr="00670D9E">
        <w:rPr>
          <w:rStyle w:val="headline"/>
          <w:i/>
        </w:rPr>
        <w:t>Botschaft Jesu</w:t>
      </w:r>
      <w:r w:rsidR="006704E3" w:rsidRPr="00670D9E">
        <w:rPr>
          <w:rStyle w:val="headline"/>
          <w:i/>
        </w:rPr>
        <w:t xml:space="preserve"> </w:t>
      </w:r>
      <w:r w:rsidR="00D656EE" w:rsidRPr="00670D9E">
        <w:rPr>
          <w:rStyle w:val="headline"/>
          <w:i/>
        </w:rPr>
        <w:t xml:space="preserve">überhaupt </w:t>
      </w:r>
      <w:r w:rsidR="006704E3" w:rsidRPr="00670D9E">
        <w:rPr>
          <w:rStyle w:val="headline"/>
          <w:i/>
        </w:rPr>
        <w:t>vereinbar</w:t>
      </w:r>
      <w:r w:rsidR="003C7BEE" w:rsidRPr="00670D9E">
        <w:rPr>
          <w:rStyle w:val="headline"/>
          <w:i/>
        </w:rPr>
        <w:t>, dass die Kirche eine eigene Bank betreibt?</w:t>
      </w:r>
    </w:p>
    <w:p w:rsidR="00DA1F77" w:rsidRDefault="00DA1F77" w:rsidP="0063538B">
      <w:pPr>
        <w:jc w:val="both"/>
      </w:pPr>
    </w:p>
    <w:p w:rsidR="006704E3" w:rsidRPr="006704E3" w:rsidRDefault="006704E3" w:rsidP="006704E3">
      <w:pPr>
        <w:pStyle w:val="berschrift2"/>
      </w:pPr>
      <w:r>
        <w:t>Was ist eigentlich die Vatikanbank</w:t>
      </w:r>
    </w:p>
    <w:p w:rsidR="00B275FC" w:rsidRDefault="00D656EE" w:rsidP="0063538B">
      <w:pPr>
        <w:jc w:val="both"/>
      </w:pPr>
      <w:r>
        <w:t>Offiziell trägt die</w:t>
      </w:r>
      <w:r w:rsidR="00B275FC">
        <w:t xml:space="preserve"> sog. »Vatikanbank« den Namen »</w:t>
      </w:r>
      <w:proofErr w:type="spellStart"/>
      <w:r w:rsidR="00B275FC" w:rsidRPr="00B275FC">
        <w:rPr>
          <w:bCs/>
        </w:rPr>
        <w:t>Istituto</w:t>
      </w:r>
      <w:proofErr w:type="spellEnd"/>
      <w:r w:rsidR="00B275FC" w:rsidRPr="00B275FC">
        <w:rPr>
          <w:bCs/>
        </w:rPr>
        <w:t xml:space="preserve"> per le </w:t>
      </w:r>
      <w:proofErr w:type="spellStart"/>
      <w:r w:rsidR="00B275FC" w:rsidRPr="00B275FC">
        <w:rPr>
          <w:bCs/>
        </w:rPr>
        <w:t>Opere</w:t>
      </w:r>
      <w:proofErr w:type="spellEnd"/>
      <w:r w:rsidR="00B275FC" w:rsidRPr="00B275FC">
        <w:rPr>
          <w:bCs/>
        </w:rPr>
        <w:t xml:space="preserve"> di </w:t>
      </w:r>
      <w:proofErr w:type="spellStart"/>
      <w:r w:rsidR="00B275FC" w:rsidRPr="00B275FC">
        <w:rPr>
          <w:bCs/>
        </w:rPr>
        <w:t>Religione</w:t>
      </w:r>
      <w:proofErr w:type="spellEnd"/>
      <w:r>
        <w:t>« (</w:t>
      </w:r>
      <w:r w:rsidR="00B275FC" w:rsidRPr="00B275FC">
        <w:rPr>
          <w:bCs/>
        </w:rPr>
        <w:t>IOR</w:t>
      </w:r>
      <w:r>
        <w:rPr>
          <w:bCs/>
        </w:rPr>
        <w:t>)</w:t>
      </w:r>
      <w:r w:rsidR="00B275FC">
        <w:rPr>
          <w:bCs/>
        </w:rPr>
        <w:t>, zu Deutsch »I</w:t>
      </w:r>
      <w:r w:rsidR="00B275FC">
        <w:t xml:space="preserve">nstitut für die religiösen Werke«. Sie ist ein privatrechtliches </w:t>
      </w:r>
      <w:r w:rsidR="00B275FC" w:rsidRPr="00B275FC">
        <w:t>Kreditinstitut</w:t>
      </w:r>
      <w:r w:rsidR="00A9754A">
        <w:t>,</w:t>
      </w:r>
      <w:r>
        <w:t xml:space="preserve"> d.h. eine </w:t>
      </w:r>
      <w:r w:rsidR="00B275FC">
        <w:t>»Bank</w:t>
      </w:r>
      <w:r w:rsidR="00A9754A">
        <w:t>«</w:t>
      </w:r>
      <w:r>
        <w:t xml:space="preserve"> im umgangssprachlichen Sinn.</w:t>
      </w:r>
      <w:r w:rsidR="00B275FC">
        <w:t xml:space="preserve"> </w:t>
      </w:r>
      <w:r>
        <w:t xml:space="preserve">Der </w:t>
      </w:r>
      <w:r w:rsidR="00B275FC">
        <w:t xml:space="preserve">Sitz </w:t>
      </w:r>
      <w:r>
        <w:t>des</w:t>
      </w:r>
      <w:r w:rsidR="00A9754A">
        <w:t xml:space="preserve"> Kreditinstitut</w:t>
      </w:r>
      <w:r>
        <w:t>s liegt</w:t>
      </w:r>
      <w:r w:rsidR="00A9754A">
        <w:t xml:space="preserve"> auf dem Gebiet des Vatikans, genauer </w:t>
      </w:r>
      <w:r w:rsidR="00B275FC">
        <w:t xml:space="preserve">im </w:t>
      </w:r>
      <w:r w:rsidR="00B275FC">
        <w:rPr>
          <w:i/>
          <w:iCs/>
        </w:rPr>
        <w:t>Turm Nikolaus V.</w:t>
      </w:r>
      <w:r w:rsidRPr="00D656EE">
        <w:rPr>
          <w:iCs/>
        </w:rPr>
        <w:t>,</w:t>
      </w:r>
      <w:r w:rsidR="00B275FC">
        <w:t xml:space="preserve"> in unmittelbarer Nähe </w:t>
      </w:r>
      <w:r>
        <w:t>des</w:t>
      </w:r>
      <w:r w:rsidR="00B275FC">
        <w:t xml:space="preserve"> </w:t>
      </w:r>
      <w:r w:rsidR="00B275FC" w:rsidRPr="00A9754A">
        <w:t>Apostolischen Palast</w:t>
      </w:r>
      <w:r>
        <w:t>s</w:t>
      </w:r>
      <w:r w:rsidR="00B275FC">
        <w:t>.</w:t>
      </w:r>
      <w:r w:rsidR="00121D4D">
        <w:t xml:space="preserve"> Besitzer der Bank ist der Heilige Stuhl. Die Frage, </w:t>
      </w:r>
      <w:r w:rsidR="00D8392C">
        <w:t xml:space="preserve">ob </w:t>
      </w:r>
      <w:r w:rsidR="00121D4D">
        <w:t xml:space="preserve">eine </w:t>
      </w:r>
      <w:r w:rsidR="00D8392C">
        <w:t xml:space="preserve">solche Einrichtung zum Selbstverständnis der Kirche passt, ist also durchaus berechtigt. </w:t>
      </w:r>
    </w:p>
    <w:p w:rsidR="00B275FC" w:rsidRDefault="00B275FC" w:rsidP="0063538B">
      <w:pPr>
        <w:jc w:val="both"/>
      </w:pPr>
    </w:p>
    <w:p w:rsidR="00045A56" w:rsidRDefault="00D023BE" w:rsidP="0063538B">
      <w:pPr>
        <w:pStyle w:val="berschrift2"/>
        <w:jc w:val="both"/>
      </w:pPr>
      <w:r>
        <w:t>Die Vorgeschichte</w:t>
      </w:r>
    </w:p>
    <w:p w:rsidR="000039A4" w:rsidRDefault="00AF3933" w:rsidP="0063538B">
      <w:pPr>
        <w:jc w:val="both"/>
      </w:pPr>
      <w:r>
        <w:t xml:space="preserve">Bis zum Jahr 1870 war der Papst nicht nur das geistliche Oberhaupt aller Katholiken weltweit, sondern auch der irdische Herrscher über den »Kirchenstaat«, </w:t>
      </w:r>
      <w:r w:rsidR="00001FE0">
        <w:t xml:space="preserve">der </w:t>
      </w:r>
      <w:r w:rsidR="00F80990">
        <w:t xml:space="preserve">jahrhundertelang </w:t>
      </w:r>
      <w:r w:rsidR="00001FE0">
        <w:t xml:space="preserve">umfangreiche Gebiete in Mittelitalien umfasste. Im Zuge der nationalen Einigung Italiens im 19. Jh. </w:t>
      </w:r>
      <w:r w:rsidR="00781A03">
        <w:t xml:space="preserve">besetzten </w:t>
      </w:r>
      <w:r w:rsidR="00001FE0">
        <w:t xml:space="preserve">italienische Truppen unter König </w:t>
      </w:r>
      <w:r w:rsidR="00001FE0" w:rsidRPr="00781A03">
        <w:t>Viktor Emanuel II.</w:t>
      </w:r>
      <w:r w:rsidR="00001FE0">
        <w:t xml:space="preserve"> </w:t>
      </w:r>
      <w:r w:rsidR="00F80990">
        <w:t xml:space="preserve">den </w:t>
      </w:r>
      <w:r w:rsidR="00001FE0">
        <w:t>Kirchenstaat</w:t>
      </w:r>
      <w:r w:rsidR="00574B0B">
        <w:t xml:space="preserve"> und</w:t>
      </w:r>
      <w:r w:rsidR="005223E7">
        <w:t xml:space="preserve"> </w:t>
      </w:r>
      <w:r w:rsidR="00781A03">
        <w:t>marschierten am 20. September</w:t>
      </w:r>
      <w:r w:rsidR="00F80990">
        <w:t xml:space="preserve"> 1870 praktisch kampflos</w:t>
      </w:r>
      <w:r w:rsidR="00781A03">
        <w:t xml:space="preserve"> in Rom ein</w:t>
      </w:r>
      <w:r w:rsidR="00574B0B">
        <w:t>. Damit hatte der Papst seine weltliche Macht verloren</w:t>
      </w:r>
      <w:r w:rsidR="00A12432">
        <w:t xml:space="preserve">. </w:t>
      </w:r>
      <w:r w:rsidR="006D5C22">
        <w:t xml:space="preserve">Auch </w:t>
      </w:r>
      <w:r w:rsidR="00A12432">
        <w:t xml:space="preserve">die ökonomische Seite des päpstlichen Haushaltes </w:t>
      </w:r>
      <w:r w:rsidR="006D5C22">
        <w:t xml:space="preserve">musste </w:t>
      </w:r>
      <w:r w:rsidR="00A12432">
        <w:t xml:space="preserve">grundlegend neu geordnet werden. </w:t>
      </w:r>
      <w:r w:rsidR="006D5C22">
        <w:t>S</w:t>
      </w:r>
      <w:r w:rsidR="00A12432">
        <w:t xml:space="preserve">o setzte </w:t>
      </w:r>
      <w:r w:rsidR="00045A56">
        <w:t xml:space="preserve">Papst Leo XIII. </w:t>
      </w:r>
      <w:r w:rsidR="006D5C22">
        <w:t xml:space="preserve">am 11. Februar 1887 </w:t>
      </w:r>
      <w:r w:rsidR="00045A56">
        <w:t xml:space="preserve">eine Kardinalskommission ein, die sich unter Mitwirkung von fachkundigen Laien um </w:t>
      </w:r>
      <w:r w:rsidR="00274944">
        <w:t>das</w:t>
      </w:r>
      <w:r w:rsidR="003C7BEE">
        <w:t xml:space="preserve"> päpstliche Restvermögen</w:t>
      </w:r>
      <w:r w:rsidR="000039A4">
        <w:t xml:space="preserve"> </w:t>
      </w:r>
      <w:r w:rsidR="00A12432">
        <w:t xml:space="preserve">nach dem Verlust des Kirchenstaates </w:t>
      </w:r>
      <w:r w:rsidR="000039A4">
        <w:t>kümmern sollte</w:t>
      </w:r>
      <w:r w:rsidR="003C7BEE">
        <w:t>. Dazu kam die Verwaltung der</w:t>
      </w:r>
      <w:r w:rsidR="00D53CA4">
        <w:t xml:space="preserve"> Gelder aus den </w:t>
      </w:r>
      <w:r w:rsidR="000039A4">
        <w:t>Ausgleichszahlunge</w:t>
      </w:r>
      <w:r w:rsidR="00D53CA4">
        <w:t xml:space="preserve">n, die die junge </w:t>
      </w:r>
      <w:r w:rsidR="00D53CA4" w:rsidRPr="00D53CA4">
        <w:t>italienische Monarchie</w:t>
      </w:r>
      <w:r w:rsidR="00D53CA4">
        <w:t xml:space="preserve"> dem Vatikan für den Verlust des Kirchenstaates gewährt hatte. </w:t>
      </w:r>
      <w:r w:rsidR="00A12507">
        <w:t xml:space="preserve">Die Kardinalskommission trug den Namen </w:t>
      </w:r>
      <w:r w:rsidR="006D5C22">
        <w:t>»</w:t>
      </w:r>
      <w:proofErr w:type="spellStart"/>
      <w:r w:rsidR="00A12507" w:rsidRPr="006D5C22">
        <w:rPr>
          <w:iCs/>
        </w:rPr>
        <w:t>Commissione</w:t>
      </w:r>
      <w:proofErr w:type="spellEnd"/>
      <w:r w:rsidR="00A12507" w:rsidRPr="006D5C22">
        <w:rPr>
          <w:iCs/>
        </w:rPr>
        <w:t xml:space="preserve"> ad </w:t>
      </w:r>
      <w:proofErr w:type="spellStart"/>
      <w:r w:rsidR="00A12507" w:rsidRPr="006D5C22">
        <w:rPr>
          <w:iCs/>
        </w:rPr>
        <w:t>pias</w:t>
      </w:r>
      <w:proofErr w:type="spellEnd"/>
      <w:r w:rsidR="00A12507" w:rsidRPr="006D5C22">
        <w:rPr>
          <w:iCs/>
        </w:rPr>
        <w:t xml:space="preserve"> </w:t>
      </w:r>
      <w:proofErr w:type="spellStart"/>
      <w:r w:rsidR="00A12507" w:rsidRPr="006D5C22">
        <w:rPr>
          <w:iCs/>
        </w:rPr>
        <w:t>causas</w:t>
      </w:r>
      <w:proofErr w:type="spellEnd"/>
      <w:r w:rsidR="006D5C22">
        <w:rPr>
          <w:iCs/>
        </w:rPr>
        <w:t>«</w:t>
      </w:r>
      <w:r w:rsidR="00A12507">
        <w:t xml:space="preserve"> (dt. </w:t>
      </w:r>
      <w:r w:rsidR="006D5C22">
        <w:t>»</w:t>
      </w:r>
      <w:r w:rsidR="00A12507" w:rsidRPr="006D5C22">
        <w:rPr>
          <w:iCs/>
        </w:rPr>
        <w:t>Kommission für fromme Zwecke</w:t>
      </w:r>
      <w:r w:rsidR="006D5C22">
        <w:t>«</w:t>
      </w:r>
      <w:r w:rsidR="00A12507">
        <w:t xml:space="preserve">). 1908 </w:t>
      </w:r>
      <w:r w:rsidR="00274944">
        <w:t xml:space="preserve">wurde die Statuten der </w:t>
      </w:r>
      <w:r w:rsidR="003725DB">
        <w:t xml:space="preserve">Kommission </w:t>
      </w:r>
      <w:r w:rsidR="00A12507">
        <w:t xml:space="preserve">von Papst </w:t>
      </w:r>
      <w:r w:rsidR="00A12507" w:rsidRPr="003725DB">
        <w:t>Pius X.</w:t>
      </w:r>
      <w:r w:rsidR="00A12507">
        <w:t xml:space="preserve"> </w:t>
      </w:r>
      <w:r w:rsidR="00274944">
        <w:t xml:space="preserve">verbessert und Einrichtung </w:t>
      </w:r>
      <w:r w:rsidR="00A12507">
        <w:t xml:space="preserve">in </w:t>
      </w:r>
      <w:r w:rsidR="006D5C22">
        <w:t>»</w:t>
      </w:r>
      <w:proofErr w:type="spellStart"/>
      <w:r w:rsidR="00A12507" w:rsidRPr="006D5C22">
        <w:rPr>
          <w:iCs/>
        </w:rPr>
        <w:t>Amministrazione</w:t>
      </w:r>
      <w:proofErr w:type="spellEnd"/>
      <w:r w:rsidR="00A12507" w:rsidRPr="006D5C22">
        <w:rPr>
          <w:iCs/>
        </w:rPr>
        <w:t xml:space="preserve"> per le </w:t>
      </w:r>
      <w:proofErr w:type="spellStart"/>
      <w:r w:rsidR="00A12507" w:rsidRPr="006D5C22">
        <w:rPr>
          <w:iCs/>
        </w:rPr>
        <w:t>Opere</w:t>
      </w:r>
      <w:proofErr w:type="spellEnd"/>
      <w:r w:rsidR="00A12507" w:rsidRPr="006D5C22">
        <w:rPr>
          <w:iCs/>
        </w:rPr>
        <w:t xml:space="preserve"> di </w:t>
      </w:r>
      <w:proofErr w:type="spellStart"/>
      <w:r w:rsidR="00A12507" w:rsidRPr="006D5C22">
        <w:rPr>
          <w:iCs/>
        </w:rPr>
        <w:t>Religione</w:t>
      </w:r>
      <w:proofErr w:type="spellEnd"/>
      <w:r w:rsidR="006D5C22">
        <w:rPr>
          <w:iCs/>
        </w:rPr>
        <w:t>«</w:t>
      </w:r>
      <w:r w:rsidR="00A12507">
        <w:t xml:space="preserve"> (AOR) (dt. </w:t>
      </w:r>
      <w:r w:rsidR="006D5C22">
        <w:t>»</w:t>
      </w:r>
      <w:r w:rsidR="00A12507" w:rsidRPr="006D5C22">
        <w:rPr>
          <w:iCs/>
        </w:rPr>
        <w:t>Verwaltung der Religiösen Werke</w:t>
      </w:r>
      <w:r w:rsidR="006D5C22">
        <w:t>«</w:t>
      </w:r>
      <w:r w:rsidR="00A12507">
        <w:t>) umbenannt</w:t>
      </w:r>
      <w:r w:rsidR="003725DB">
        <w:t xml:space="preserve">. Die AOR war </w:t>
      </w:r>
      <w:r w:rsidR="00D023BE">
        <w:t xml:space="preserve">noch </w:t>
      </w:r>
      <w:r w:rsidR="003725DB">
        <w:t>keine Bank, sondern eine reine Verwaltungseinrichtung.</w:t>
      </w:r>
    </w:p>
    <w:p w:rsidR="00BE676B" w:rsidRDefault="00BE676B" w:rsidP="0063538B">
      <w:pPr>
        <w:jc w:val="both"/>
      </w:pPr>
    </w:p>
    <w:p w:rsidR="00BE676B" w:rsidRDefault="00BE676B" w:rsidP="0063538B">
      <w:pPr>
        <w:pStyle w:val="berschrift2"/>
        <w:jc w:val="both"/>
      </w:pPr>
      <w:r>
        <w:t xml:space="preserve">Gründung der </w:t>
      </w:r>
      <w:r w:rsidR="00274944">
        <w:t>»Vatikanbank«</w:t>
      </w:r>
    </w:p>
    <w:p w:rsidR="00585413" w:rsidRDefault="003725DB" w:rsidP="009A21ED">
      <w:pPr>
        <w:jc w:val="both"/>
      </w:pPr>
      <w:r>
        <w:t xml:space="preserve">Als im Dezember 1941 Italien den USA den Krieg erklärte, gerieten </w:t>
      </w:r>
      <w:r w:rsidR="00532C24">
        <w:t>mehrere</w:t>
      </w:r>
      <w:r>
        <w:t xml:space="preserve"> italienischen Or</w:t>
      </w:r>
      <w:r w:rsidR="00E357A3">
        <w:t>densgemeinsc</w:t>
      </w:r>
      <w:r>
        <w:t>h</w:t>
      </w:r>
      <w:r w:rsidR="00E357A3">
        <w:t xml:space="preserve">aften – vor allem die in den </w:t>
      </w:r>
      <w:r w:rsidR="00D023BE">
        <w:t xml:space="preserve">fernen </w:t>
      </w:r>
      <w:r w:rsidR="00E357A3">
        <w:t xml:space="preserve">Missionen tätig waren </w:t>
      </w:r>
      <w:r w:rsidR="00E357A3">
        <w:rPr>
          <w:rFonts w:ascii="Times New Roman" w:hAnsi="Times New Roman"/>
        </w:rPr>
        <w:t>–</w:t>
      </w:r>
      <w:r w:rsidR="00E357A3">
        <w:t xml:space="preserve"> </w:t>
      </w:r>
      <w:r>
        <w:t xml:space="preserve">in </w:t>
      </w:r>
      <w:r w:rsidR="00532C24">
        <w:t xml:space="preserve">ernsthafte </w:t>
      </w:r>
      <w:r>
        <w:t xml:space="preserve">finanzielle </w:t>
      </w:r>
      <w:r w:rsidR="00E357A3">
        <w:t>Schwie</w:t>
      </w:r>
      <w:r w:rsidR="00532C24">
        <w:t>rigkeiten.</w:t>
      </w:r>
      <w:r w:rsidR="00E357A3">
        <w:t xml:space="preserve"> Sie hatten ihr Geld, das </w:t>
      </w:r>
      <w:r w:rsidR="00532C24">
        <w:t xml:space="preserve">für die </w:t>
      </w:r>
      <w:r w:rsidR="00AA72F4">
        <w:t>Aufrechterhaltung ihrer</w:t>
      </w:r>
      <w:r w:rsidR="00E357A3">
        <w:t xml:space="preserve"> Missionsarbeit nötig war, </w:t>
      </w:r>
      <w:r w:rsidR="003654F0">
        <w:t>bei italienischen Banken angelegt</w:t>
      </w:r>
      <w:r w:rsidR="00532C24">
        <w:t xml:space="preserve">, </w:t>
      </w:r>
      <w:r w:rsidR="003654F0">
        <w:t xml:space="preserve">konnten es </w:t>
      </w:r>
      <w:r w:rsidR="00532C24">
        <w:t xml:space="preserve">aber </w:t>
      </w:r>
      <w:r w:rsidR="003654F0">
        <w:t>jetzt</w:t>
      </w:r>
      <w:r w:rsidR="00D023BE">
        <w:t xml:space="preserve"> wegen des Kriegseintritts </w:t>
      </w:r>
      <w:r w:rsidR="003654F0">
        <w:t xml:space="preserve">nicht mehr in die ausländischen </w:t>
      </w:r>
      <w:r w:rsidR="00D023BE">
        <w:t>Bestimmungsländer der Missionen</w:t>
      </w:r>
      <w:r w:rsidR="003654F0">
        <w:t xml:space="preserve"> überweisen. Vor diesem Hintergrund entschloss sich Papst Pius XII. im Juni 1942, das »</w:t>
      </w:r>
      <w:proofErr w:type="spellStart"/>
      <w:r w:rsidR="00186948">
        <w:t>Instituto</w:t>
      </w:r>
      <w:proofErr w:type="spellEnd"/>
      <w:r w:rsidR="00186948">
        <w:t xml:space="preserve"> per le </w:t>
      </w:r>
      <w:proofErr w:type="spellStart"/>
      <w:r w:rsidR="00186948">
        <w:t>Opere</w:t>
      </w:r>
      <w:proofErr w:type="spellEnd"/>
      <w:r w:rsidR="00186948">
        <w:t xml:space="preserve"> di </w:t>
      </w:r>
      <w:proofErr w:type="spellStart"/>
      <w:r w:rsidR="00186948">
        <w:t>Religione</w:t>
      </w:r>
      <w:proofErr w:type="spellEnd"/>
      <w:r w:rsidR="00186948">
        <w:t>« (IOR)</w:t>
      </w:r>
      <w:r w:rsidR="00532C24">
        <w:t xml:space="preserve"> </w:t>
      </w:r>
      <w:r w:rsidR="00D023BE" w:rsidRPr="00186948">
        <w:t>zu gründen</w:t>
      </w:r>
      <w:r w:rsidR="00AA72F4">
        <w:t xml:space="preserve">: </w:t>
      </w:r>
      <w:r w:rsidR="00186948" w:rsidRPr="00186948">
        <w:t>Ein Geldinstitut, das auf dem Gebiet des neutralen</w:t>
      </w:r>
      <w:r w:rsidR="00186948">
        <w:t xml:space="preserve"> Vatikanstaates seinen Sitz hatte und damit von der Kriegsbeteiligung Italiens nicht betroffen war. </w:t>
      </w:r>
      <w:r w:rsidR="00585413">
        <w:t xml:space="preserve">Gleichzeitig wollte Pius XII. damit sicherstellen, dass kirchliches Vermögen nach einem möglichen </w:t>
      </w:r>
      <w:r w:rsidR="00585413">
        <w:lastRenderedPageBreak/>
        <w:t xml:space="preserve">Sieg des faschistischen Italiens oder umgekehrt einer zukünftigen </w:t>
      </w:r>
      <w:r w:rsidR="00A633BB">
        <w:t xml:space="preserve">kommunistischen Regierung (beides lag im Bereich der Möglichkeit) nicht willkürlich von staatlicher Seite konfisziert werden konnte. </w:t>
      </w:r>
      <w:r w:rsidR="00AA72F4">
        <w:t>Die »Vatikanbank« war gegründet</w:t>
      </w:r>
      <w:r w:rsidR="009A21ED">
        <w:t xml:space="preserve"> (vgl. das Dekret im »päpstlichen Amtsblatt« der </w:t>
      </w:r>
      <w:r w:rsidR="009A21ED">
        <w:rPr>
          <w:i/>
        </w:rPr>
        <w:t xml:space="preserve">Acta </w:t>
      </w:r>
      <w:proofErr w:type="spellStart"/>
      <w:r w:rsidR="009A21ED">
        <w:rPr>
          <w:i/>
        </w:rPr>
        <w:t>Apostolicae</w:t>
      </w:r>
      <w:proofErr w:type="spellEnd"/>
      <w:r w:rsidR="009A21ED">
        <w:rPr>
          <w:i/>
        </w:rPr>
        <w:t xml:space="preserve"> </w:t>
      </w:r>
      <w:proofErr w:type="spellStart"/>
      <w:r w:rsidR="009A21ED">
        <w:rPr>
          <w:i/>
        </w:rPr>
        <w:t>Sedis</w:t>
      </w:r>
      <w:proofErr w:type="spellEnd"/>
      <w:r w:rsidR="009A21ED">
        <w:rPr>
          <w:i/>
        </w:rPr>
        <w:t xml:space="preserve"> </w:t>
      </w:r>
      <w:r w:rsidR="009A21ED">
        <w:t>34 (1942), S. 217-219)</w:t>
      </w:r>
      <w:r w:rsidR="00AA72F4">
        <w:t>.</w:t>
      </w:r>
    </w:p>
    <w:p w:rsidR="00047B4F" w:rsidRDefault="00047B4F" w:rsidP="0063538B">
      <w:pPr>
        <w:jc w:val="both"/>
      </w:pPr>
    </w:p>
    <w:p w:rsidR="00047B4F" w:rsidRDefault="00C314DC" w:rsidP="0063538B">
      <w:pPr>
        <w:pStyle w:val="berschrift2"/>
        <w:jc w:val="both"/>
      </w:pPr>
      <w:r>
        <w:t>Die ersten Jahre und Jahr</w:t>
      </w:r>
      <w:r w:rsidR="00047B4F">
        <w:t>zehnte</w:t>
      </w:r>
      <w:r w:rsidR="007D75F0">
        <w:t xml:space="preserve"> des IOR</w:t>
      </w:r>
    </w:p>
    <w:p w:rsidR="003725DB" w:rsidRDefault="007D75F0" w:rsidP="0063538B">
      <w:pPr>
        <w:jc w:val="both"/>
      </w:pPr>
      <w:r>
        <w:t xml:space="preserve">Entsprechend der Gründungsidee von Papst Pius XII. </w:t>
      </w:r>
      <w:r w:rsidR="00C81250">
        <w:t>war</w:t>
      </w:r>
      <w:r w:rsidR="00A633BB">
        <w:t xml:space="preserve"> </w:t>
      </w:r>
      <w:r w:rsidR="00532C24">
        <w:t>die neue Vatikanbank</w:t>
      </w:r>
      <w:r w:rsidR="00585413">
        <w:t xml:space="preserve"> </w:t>
      </w:r>
      <w:r>
        <w:t xml:space="preserve">nur </w:t>
      </w:r>
      <w:r w:rsidR="00C81250">
        <w:t>für einen</w:t>
      </w:r>
      <w:r w:rsidR="00585413">
        <w:t xml:space="preserve"> ganz bestimmten Nutzerkreis</w:t>
      </w:r>
      <w:r w:rsidR="00A633BB">
        <w:t xml:space="preserve"> </w:t>
      </w:r>
      <w:r w:rsidR="00C81250">
        <w:t>bestimmt</w:t>
      </w:r>
      <w:r w:rsidR="00A633BB">
        <w:t>. Konten beim IOR eröffnen</w:t>
      </w:r>
      <w:r w:rsidR="00A65EC6">
        <w:t xml:space="preserve"> war möglich für</w:t>
      </w:r>
      <w:r w:rsidR="00585413">
        <w:t xml:space="preserve">: Ordensgemeinschaften, </w:t>
      </w:r>
      <w:r w:rsidR="00A633BB">
        <w:t xml:space="preserve">Bistümer, Pfarreien, religiöse Stiftungen, die Kurie selbst, Bürger des Vatikanstaates, beim Heiligen Stuhl akkreditierte Diplomaten, und </w:t>
      </w:r>
      <w:r w:rsidR="00AB06A3">
        <w:t xml:space="preserve">einige wenige ausgewählte Privatpersonen. </w:t>
      </w:r>
      <w:r w:rsidR="00C81250">
        <w:t xml:space="preserve">In </w:t>
      </w:r>
      <w:r>
        <w:t xml:space="preserve">dieser </w:t>
      </w:r>
      <w:r w:rsidR="00C81250">
        <w:t xml:space="preserve">ersten Zeit nahm die Vatikanbank </w:t>
      </w:r>
      <w:r w:rsidR="00551B26">
        <w:t xml:space="preserve">nur Einlagen entgegen, ermöglichte den Transfer auf ausländische Konten, investierte oder reinvestierte die in Verwahrung genommenen Depots. Im </w:t>
      </w:r>
      <w:r w:rsidR="00AB06A3">
        <w:t xml:space="preserve">Laufe der folgenden Jahrzehnte </w:t>
      </w:r>
      <w:r>
        <w:t>erweiterte sich</w:t>
      </w:r>
      <w:r w:rsidR="00AB06A3">
        <w:t xml:space="preserve"> der Kundenkreis beständig</w:t>
      </w:r>
      <w:r w:rsidR="00551B26">
        <w:t xml:space="preserve"> und schließlich stieg das vatikanische Bankinstitut auch in den Devisen- und Aktienhandel ein</w:t>
      </w:r>
      <w:r w:rsidR="00AB06A3">
        <w:t>.</w:t>
      </w:r>
    </w:p>
    <w:p w:rsidR="00551B26" w:rsidRDefault="00551B26" w:rsidP="0063538B">
      <w:pPr>
        <w:jc w:val="both"/>
      </w:pPr>
    </w:p>
    <w:p w:rsidR="00047B4F" w:rsidRDefault="00526ED5" w:rsidP="0063538B">
      <w:pPr>
        <w:pStyle w:val="berschrift2"/>
        <w:jc w:val="both"/>
      </w:pPr>
      <w:r>
        <w:t>Krisen in den 1970er und 1980er Jahren</w:t>
      </w:r>
    </w:p>
    <w:p w:rsidR="00741EA2" w:rsidRDefault="009A2C50" w:rsidP="0063538B">
      <w:pPr>
        <w:jc w:val="both"/>
      </w:pPr>
      <w:r>
        <w:t xml:space="preserve">1975 brach in Italien das Bankenkonsortium von Michele </w:t>
      </w:r>
      <w:proofErr w:type="spellStart"/>
      <w:r>
        <w:t>Sindona</w:t>
      </w:r>
      <w:proofErr w:type="spellEnd"/>
      <w:r>
        <w:t xml:space="preserve"> zusammen. </w:t>
      </w:r>
      <w:proofErr w:type="spellStart"/>
      <w:r>
        <w:t>Sindona</w:t>
      </w:r>
      <w:proofErr w:type="spellEnd"/>
      <w:r w:rsidR="00741EA2">
        <w:t>, der immer wieder mit der Mafia in Verbindung gebracht</w:t>
      </w:r>
      <w:r w:rsidR="00A65EC6">
        <w:t xml:space="preserve"> wurde</w:t>
      </w:r>
      <w:r w:rsidR="00741EA2">
        <w:t>,</w:t>
      </w:r>
      <w:r>
        <w:t xml:space="preserve"> war seit Anfang </w:t>
      </w:r>
      <w:r w:rsidR="00C31E1F">
        <w:t xml:space="preserve">der 1960er Jahre einer der einflussreichsten Berater des IOR gewesen und hatte </w:t>
      </w:r>
      <w:r w:rsidR="00A65EC6">
        <w:t>diese</w:t>
      </w:r>
      <w:r w:rsidR="00741EA2">
        <w:t xml:space="preserve"> </w:t>
      </w:r>
      <w:r w:rsidR="00C31E1F">
        <w:t xml:space="preserve">Beziehungen zur Leitung des Institutes </w:t>
      </w:r>
      <w:r w:rsidR="00741EA2">
        <w:t xml:space="preserve">geschickt </w:t>
      </w:r>
      <w:r w:rsidR="00C31E1F">
        <w:t>für seine eigenen Zwe</w:t>
      </w:r>
      <w:r w:rsidR="00741EA2">
        <w:t xml:space="preserve">cke </w:t>
      </w:r>
      <w:r w:rsidR="004D65B4">
        <w:t>benutzt</w:t>
      </w:r>
      <w:r w:rsidR="00741EA2">
        <w:t xml:space="preserve">. </w:t>
      </w:r>
      <w:r w:rsidR="00D23393">
        <w:t xml:space="preserve">Die Vatikanbank, die an mehreren Geldinstituten </w:t>
      </w:r>
      <w:proofErr w:type="spellStart"/>
      <w:r w:rsidR="00D23393">
        <w:t>Sindonas</w:t>
      </w:r>
      <w:proofErr w:type="spellEnd"/>
      <w:r w:rsidR="00D23393">
        <w:t xml:space="preserve"> beteiligt war, verlor </w:t>
      </w:r>
      <w:r w:rsidR="004D65B4">
        <w:t xml:space="preserve">durch den Crash der </w:t>
      </w:r>
      <w:proofErr w:type="spellStart"/>
      <w:r w:rsidR="004D65B4">
        <w:t>Sindona</w:t>
      </w:r>
      <w:proofErr w:type="spellEnd"/>
      <w:r w:rsidR="004D65B4">
        <w:t xml:space="preserve">-Banken </w:t>
      </w:r>
      <w:r w:rsidR="00D23393">
        <w:t xml:space="preserve">fast fünfzig Millionen US-Dollar. </w:t>
      </w:r>
    </w:p>
    <w:p w:rsidR="00526ED5" w:rsidRDefault="00D23393" w:rsidP="0063538B">
      <w:pPr>
        <w:jc w:val="both"/>
      </w:pPr>
      <w:r>
        <w:t xml:space="preserve">Die nächste Krise stand 1982 mit dem Zusammenbruch der </w:t>
      </w:r>
      <w:r w:rsidR="00A65EC6">
        <w:t xml:space="preserve">italienischen </w:t>
      </w:r>
      <w:r>
        <w:t>»</w:t>
      </w:r>
      <w:proofErr w:type="spellStart"/>
      <w:r>
        <w:t>Banco</w:t>
      </w:r>
      <w:proofErr w:type="spellEnd"/>
      <w:r>
        <w:t xml:space="preserve"> </w:t>
      </w:r>
      <w:proofErr w:type="spellStart"/>
      <w:r>
        <w:t>Ambrosiano</w:t>
      </w:r>
      <w:proofErr w:type="spellEnd"/>
      <w:r>
        <w:t xml:space="preserve">« ins Haus: Der IOR war Hauptaktionär der </w:t>
      </w:r>
      <w:r w:rsidR="0042074B">
        <w:t>»</w:t>
      </w:r>
      <w:proofErr w:type="spellStart"/>
      <w:r w:rsidR="0042074B">
        <w:t>Banco</w:t>
      </w:r>
      <w:proofErr w:type="spellEnd"/>
      <w:r w:rsidR="0042074B">
        <w:t xml:space="preserve"> </w:t>
      </w:r>
      <w:proofErr w:type="spellStart"/>
      <w:r w:rsidR="0042074B">
        <w:t>Ambrosiano</w:t>
      </w:r>
      <w:proofErr w:type="spellEnd"/>
      <w:r w:rsidR="0042074B">
        <w:t>«</w:t>
      </w:r>
      <w:r>
        <w:t xml:space="preserve">, stand aber </w:t>
      </w:r>
      <w:r w:rsidR="00170F19">
        <w:t xml:space="preserve">zugleich </w:t>
      </w:r>
      <w:r>
        <w:t>w</w:t>
      </w:r>
      <w:r w:rsidR="00741EA2" w:rsidRPr="00741EA2">
        <w:t>egen des völkerrechtlichen Sonderstatus des Heiligen Stuhls</w:t>
      </w:r>
      <w:r w:rsidR="00741EA2">
        <w:t xml:space="preserve"> </w:t>
      </w:r>
      <w:r w:rsidR="00741EA2" w:rsidRPr="00741EA2">
        <w:t xml:space="preserve">selbst nicht </w:t>
      </w:r>
      <w:r w:rsidR="00170F19">
        <w:t xml:space="preserve">unter </w:t>
      </w:r>
      <w:r w:rsidR="00741EA2" w:rsidRPr="00741EA2">
        <w:t>der italienischen Bankenaufsicht</w:t>
      </w:r>
      <w:r>
        <w:t xml:space="preserve">. </w:t>
      </w:r>
      <w:r w:rsidR="00DA27A0">
        <w:t xml:space="preserve">Dies nutzten der </w:t>
      </w:r>
      <w:proofErr w:type="spellStart"/>
      <w:r w:rsidR="00DA27A0">
        <w:t>Ambrosiano</w:t>
      </w:r>
      <w:proofErr w:type="spellEnd"/>
      <w:r w:rsidR="00DA27A0">
        <w:t xml:space="preserve">-Generalmanager </w:t>
      </w:r>
      <w:r w:rsidR="00DA27A0" w:rsidRPr="007248FD">
        <w:t xml:space="preserve">Roberto </w:t>
      </w:r>
      <w:proofErr w:type="spellStart"/>
      <w:r w:rsidR="00DA27A0" w:rsidRPr="007248FD">
        <w:t>Calvi</w:t>
      </w:r>
      <w:proofErr w:type="spellEnd"/>
      <w:r w:rsidR="00DA27A0">
        <w:t xml:space="preserve"> zur Geldwäsche von Mafia-Geldern und zu Transfers von Millionenbeträgen in die Schweiz und auf die Bahamas.</w:t>
      </w:r>
      <w:r w:rsidR="007248FD">
        <w:t xml:space="preserve"> </w:t>
      </w:r>
      <w:r w:rsidR="00633BE0">
        <w:t xml:space="preserve">Am 17. Juni 1982 wurde </w:t>
      </w:r>
      <w:proofErr w:type="spellStart"/>
      <w:r w:rsidR="00633BE0">
        <w:t>Calvi</w:t>
      </w:r>
      <w:proofErr w:type="spellEnd"/>
      <w:r w:rsidR="00633BE0">
        <w:t xml:space="preserve"> </w:t>
      </w:r>
      <w:r w:rsidR="00110DC8">
        <w:t xml:space="preserve">erhängt an der </w:t>
      </w:r>
      <w:proofErr w:type="spellStart"/>
      <w:r w:rsidR="00110DC8">
        <w:t>Blackfrairs</w:t>
      </w:r>
      <w:proofErr w:type="spellEnd"/>
      <w:r w:rsidR="00110DC8">
        <w:t xml:space="preserve">-Bridge aufgefunden, wenige Stunden zuvor war seine Sekretärin </w:t>
      </w:r>
      <w:r w:rsidR="00110DC8" w:rsidRPr="00110DC8">
        <w:t xml:space="preserve">Graziella </w:t>
      </w:r>
      <w:proofErr w:type="spellStart"/>
      <w:r w:rsidR="00110DC8" w:rsidRPr="00110DC8">
        <w:t>Corrocher</w:t>
      </w:r>
      <w:proofErr w:type="spellEnd"/>
      <w:r w:rsidR="00110DC8">
        <w:t xml:space="preserve"> in Mailand ermordet worden. </w:t>
      </w:r>
      <w:r w:rsidR="00E07233">
        <w:t>Der Tod der beiden</w:t>
      </w:r>
      <w:r w:rsidR="00170F19">
        <w:t>, der</w:t>
      </w:r>
      <w:r w:rsidR="006E6BE0">
        <w:t xml:space="preserve"> nie endgültig aufgeklärt</w:t>
      </w:r>
      <w:r w:rsidR="00170F19">
        <w:t xml:space="preserve"> werden konnte</w:t>
      </w:r>
      <w:r w:rsidR="006E6BE0">
        <w:t xml:space="preserve">, </w:t>
      </w:r>
      <w:r w:rsidR="00170F19">
        <w:t xml:space="preserve">wurde </w:t>
      </w:r>
      <w:r w:rsidR="006E6BE0">
        <w:t>z</w:t>
      </w:r>
      <w:r w:rsidR="00E07233">
        <w:t xml:space="preserve">eitweise dem Vatikan angelastet. </w:t>
      </w:r>
      <w:r w:rsidR="007263C3">
        <w:t xml:space="preserve">Eine </w:t>
      </w:r>
      <w:r w:rsidR="007248FD">
        <w:t>vatikan</w:t>
      </w:r>
      <w:r w:rsidR="00E07233">
        <w:t>interne</w:t>
      </w:r>
      <w:r w:rsidR="007248FD">
        <w:t xml:space="preserve"> Untersuchung </w:t>
      </w:r>
      <w:r w:rsidR="007263C3">
        <w:t xml:space="preserve">kam </w:t>
      </w:r>
      <w:r w:rsidR="00170F19">
        <w:t xml:space="preserve">zwar </w:t>
      </w:r>
      <w:r w:rsidR="007248FD">
        <w:t xml:space="preserve">zum Ergebnis, der Vatikanbank selbst sei keine rechtliche Mitschuld </w:t>
      </w:r>
      <w:r w:rsidR="00E07233">
        <w:t>am Zusammenbruch der »</w:t>
      </w:r>
      <w:proofErr w:type="spellStart"/>
      <w:r w:rsidR="00E07233">
        <w:t>Banco</w:t>
      </w:r>
      <w:proofErr w:type="spellEnd"/>
      <w:r w:rsidR="00E07233">
        <w:t xml:space="preserve"> </w:t>
      </w:r>
      <w:proofErr w:type="spellStart"/>
      <w:r w:rsidR="00E07233">
        <w:t>Ambrosiano</w:t>
      </w:r>
      <w:proofErr w:type="spellEnd"/>
      <w:r w:rsidR="00E07233">
        <w:t xml:space="preserve">« </w:t>
      </w:r>
      <w:r w:rsidR="007248FD">
        <w:t xml:space="preserve">anzulasten, </w:t>
      </w:r>
      <w:r w:rsidR="00E07233">
        <w:t xml:space="preserve">man </w:t>
      </w:r>
      <w:r w:rsidR="007248FD">
        <w:t>empfahl jedoch aus moralischer Verpflich</w:t>
      </w:r>
      <w:r w:rsidR="007263C3">
        <w:t>tung eine »freiwillige« Leistung</w:t>
      </w:r>
      <w:r w:rsidR="007248FD">
        <w:t xml:space="preserve"> von 240 Millionen US-Dollar an die Gläubiger der abgewickelten </w:t>
      </w:r>
      <w:r w:rsidR="00E07233">
        <w:t>Bank.</w:t>
      </w:r>
    </w:p>
    <w:p w:rsidR="00E07233" w:rsidRDefault="00E07233" w:rsidP="0063538B">
      <w:pPr>
        <w:jc w:val="both"/>
      </w:pPr>
    </w:p>
    <w:p w:rsidR="00103870" w:rsidRDefault="009818CB" w:rsidP="0063538B">
      <w:pPr>
        <w:pStyle w:val="berschrift2"/>
        <w:jc w:val="both"/>
      </w:pPr>
      <w:r>
        <w:t>Um</w:t>
      </w:r>
      <w:r w:rsidR="00222359">
        <w:t>strukturierung</w:t>
      </w:r>
      <w:r>
        <w:t>en</w:t>
      </w:r>
      <w:r w:rsidR="007263C3">
        <w:t xml:space="preserve"> der Vatikanb</w:t>
      </w:r>
      <w:r w:rsidR="00222359">
        <w:t>ank</w:t>
      </w:r>
    </w:p>
    <w:p w:rsidR="007263C3" w:rsidRDefault="00170F19" w:rsidP="0063538B">
      <w:pPr>
        <w:jc w:val="both"/>
      </w:pPr>
      <w:r>
        <w:t xml:space="preserve">Es bestand also Handlungsbedarf. </w:t>
      </w:r>
      <w:r w:rsidR="00222359">
        <w:t>1987 begann eine umfangreiche Umstrukturierung der B</w:t>
      </w:r>
      <w:r w:rsidR="00B11178">
        <w:t>ank. Kardinal Joseph</w:t>
      </w:r>
      <w:r w:rsidR="00222359">
        <w:t xml:space="preserve"> </w:t>
      </w:r>
      <w:proofErr w:type="spellStart"/>
      <w:r w:rsidR="00222359">
        <w:t>Höffner</w:t>
      </w:r>
      <w:proofErr w:type="spellEnd"/>
      <w:r w:rsidR="00222359">
        <w:t xml:space="preserve"> aus Köln, der ein Doktorat in Wirtschaftswissenschaften vorweisen konnte</w:t>
      </w:r>
      <w:r w:rsidR="007263C3">
        <w:t xml:space="preserve"> (neben drei anderen Doktoraten</w:t>
      </w:r>
      <w:r w:rsidR="00B11178">
        <w:t>)</w:t>
      </w:r>
      <w:r w:rsidR="00222359">
        <w:t xml:space="preserve">, </w:t>
      </w:r>
      <w:r w:rsidR="007263C3">
        <w:t>sprach die Empfehlung aus</w:t>
      </w:r>
      <w:r w:rsidR="00222359">
        <w:t xml:space="preserve">, die Geschäftsleitung des IOR in die Hände finanzerfahrener Laien zu legen und das Geschäftsgebaren der Bank regelmäßig durch externe Stellen prüfen zu lassen. </w:t>
      </w:r>
    </w:p>
    <w:p w:rsidR="00222359" w:rsidRDefault="009818CB" w:rsidP="0063538B">
      <w:pPr>
        <w:jc w:val="both"/>
      </w:pPr>
      <w:r>
        <w:t xml:space="preserve">Trotz </w:t>
      </w:r>
      <w:r w:rsidR="00EE49DF">
        <w:t xml:space="preserve">einiger Verbesserungen </w:t>
      </w:r>
      <w:r>
        <w:t xml:space="preserve">kam es </w:t>
      </w:r>
      <w:r w:rsidR="00EE49DF">
        <w:t xml:space="preserve">aber </w:t>
      </w:r>
      <w:r w:rsidR="007263C3">
        <w:t xml:space="preserve">auch weiterhin </w:t>
      </w:r>
      <w:r>
        <w:t xml:space="preserve">immer wieder zu Enthüllungen von </w:t>
      </w:r>
      <w:r w:rsidR="00BD60C7">
        <w:t xml:space="preserve">Finanzskandalen, vermehrt </w:t>
      </w:r>
      <w:r w:rsidR="007263C3">
        <w:t xml:space="preserve">gerade </w:t>
      </w:r>
      <w:r w:rsidR="00BD60C7">
        <w:t xml:space="preserve">in den letzten Jahren, angefangen </w:t>
      </w:r>
      <w:r w:rsidR="007263C3">
        <w:t>von</w:t>
      </w:r>
      <w:r w:rsidR="00BD60C7">
        <w:t xml:space="preserve"> </w:t>
      </w:r>
      <w:proofErr w:type="spellStart"/>
      <w:r w:rsidR="00BD60C7">
        <w:t>Gianluigi</w:t>
      </w:r>
      <w:proofErr w:type="spellEnd"/>
      <w:r w:rsidR="00BD60C7">
        <w:t xml:space="preserve"> </w:t>
      </w:r>
      <w:proofErr w:type="spellStart"/>
      <w:r w:rsidR="00BD60C7">
        <w:t>Nuzzis</w:t>
      </w:r>
      <w:proofErr w:type="spellEnd"/>
      <w:r w:rsidR="00BD60C7">
        <w:t xml:space="preserve"> Buch </w:t>
      </w:r>
      <w:r w:rsidR="00BD60C7">
        <w:rPr>
          <w:i/>
        </w:rPr>
        <w:t>Vatikan AG. Ein Geheimarchiv enthüllt die Wahrheit über die Finanz- und Politskandale der Kirche</w:t>
      </w:r>
      <w:r w:rsidR="002514FB">
        <w:t xml:space="preserve"> (</w:t>
      </w:r>
      <w:r w:rsidR="00BD60C7">
        <w:t>2009</w:t>
      </w:r>
      <w:r w:rsidR="00EE49DF">
        <w:t>). d</w:t>
      </w:r>
      <w:r w:rsidR="002514FB">
        <w:t>er Autor hatte</w:t>
      </w:r>
      <w:r w:rsidR="00410483">
        <w:t xml:space="preserve"> </w:t>
      </w:r>
      <w:r w:rsidR="004B5C8C">
        <w:t xml:space="preserve">in dem von </w:t>
      </w:r>
      <w:proofErr w:type="spellStart"/>
      <w:r w:rsidR="004B5C8C" w:rsidRPr="00BD60C7">
        <w:t>Monsignore</w:t>
      </w:r>
      <w:proofErr w:type="spellEnd"/>
      <w:r w:rsidR="004B5C8C" w:rsidRPr="00BD60C7">
        <w:t xml:space="preserve"> Renato </w:t>
      </w:r>
      <w:proofErr w:type="spellStart"/>
      <w:r w:rsidR="004B5C8C" w:rsidRPr="00BD60C7">
        <w:t>Dardozzi</w:t>
      </w:r>
      <w:proofErr w:type="spellEnd"/>
      <w:r w:rsidR="004B5C8C" w:rsidRPr="00BD60C7">
        <w:t xml:space="preserve"> </w:t>
      </w:r>
      <w:r w:rsidR="00BD60C7" w:rsidRPr="00BD60C7">
        <w:t>in der Schweiz angeleg</w:t>
      </w:r>
      <w:r w:rsidR="004B5C8C">
        <w:t>ten</w:t>
      </w:r>
      <w:r w:rsidR="00BD60C7" w:rsidRPr="00BD60C7">
        <w:t xml:space="preserve"> </w:t>
      </w:r>
      <w:r w:rsidR="004B5C8C">
        <w:t xml:space="preserve">Geheimarchiv mit </w:t>
      </w:r>
      <w:r w:rsidR="00BD60C7" w:rsidRPr="00BD60C7">
        <w:t xml:space="preserve">fast 5000 Dokumenten des vatikanischen Staatssekretariats und </w:t>
      </w:r>
      <w:r w:rsidR="00BD60C7" w:rsidRPr="00BD60C7">
        <w:lastRenderedPageBreak/>
        <w:t>Papieren der Vati</w:t>
      </w:r>
      <w:r w:rsidR="00410483">
        <w:t>kanbank recherchiert</w:t>
      </w:r>
      <w:r w:rsidR="00EE49DF">
        <w:t xml:space="preserve"> und schwerwiegende Vorwürfe gegen das IOR erhoben</w:t>
      </w:r>
      <w:r w:rsidR="004B5C8C">
        <w:t xml:space="preserve">. Seither </w:t>
      </w:r>
      <w:r w:rsidR="00702E51">
        <w:t>ist die Bank nicht mehr zur Ruhe gekommen.</w:t>
      </w:r>
      <w:r w:rsidR="00003B8E" w:rsidRPr="00003B8E">
        <w:t xml:space="preserve"> </w:t>
      </w:r>
      <w:r w:rsidR="00003B8E">
        <w:t xml:space="preserve">Im September 2010 beschlagnahmte die </w:t>
      </w:r>
      <w:r w:rsidR="00003B8E" w:rsidRPr="00003B8E">
        <w:t>italienische Finanzpolizei</w:t>
      </w:r>
      <w:r w:rsidR="00003B8E">
        <w:t xml:space="preserve"> 23 Millionen Euro von einem Konto des Instituts und eröffnete </w:t>
      </w:r>
      <w:r w:rsidR="00702E51">
        <w:t xml:space="preserve">Ermittlungen gegen </w:t>
      </w:r>
      <w:r w:rsidR="00702E51" w:rsidRPr="00702E51">
        <w:t xml:space="preserve">Ettore </w:t>
      </w:r>
      <w:proofErr w:type="spellStart"/>
      <w:r w:rsidR="00702E51" w:rsidRPr="00702E51">
        <w:t>Gotti</w:t>
      </w:r>
      <w:proofErr w:type="spellEnd"/>
      <w:r w:rsidR="00702E51" w:rsidRPr="00702E51">
        <w:t xml:space="preserve"> </w:t>
      </w:r>
      <w:proofErr w:type="spellStart"/>
      <w:r w:rsidR="00702E51" w:rsidRPr="00702E51">
        <w:t>Tedeschi</w:t>
      </w:r>
      <w:proofErr w:type="spellEnd"/>
      <w:r w:rsidR="00702E51">
        <w:t>,</w:t>
      </w:r>
      <w:r w:rsidR="00003B8E" w:rsidRPr="00003B8E">
        <w:t xml:space="preserve"> </w:t>
      </w:r>
      <w:r w:rsidR="00003B8E">
        <w:t xml:space="preserve">den </w:t>
      </w:r>
      <w:r w:rsidR="00EE49DF">
        <w:t xml:space="preserve">damaligen </w:t>
      </w:r>
      <w:r w:rsidR="00003B8E" w:rsidRPr="00702E51">
        <w:t xml:space="preserve">Präsidenten </w:t>
      </w:r>
      <w:r w:rsidR="00003B8E">
        <w:t>der Bank,</w:t>
      </w:r>
      <w:r w:rsidR="00702E51">
        <w:t xml:space="preserve"> </w:t>
      </w:r>
      <w:r w:rsidR="00003B8E">
        <w:t xml:space="preserve">dieser trat später zurück, wurde aber </w:t>
      </w:r>
      <w:r w:rsidR="00702E51">
        <w:t>im März 2014 von einem italienischen Gericht entlas</w:t>
      </w:r>
      <w:r w:rsidR="00003B8E">
        <w:t xml:space="preserve">tet usw. </w:t>
      </w:r>
      <w:r w:rsidR="00235696">
        <w:t xml:space="preserve">Bereits im Januar 2014 </w:t>
      </w:r>
      <w:r w:rsidR="007E1600">
        <w:t xml:space="preserve">erging </w:t>
      </w:r>
      <w:r w:rsidR="00235696">
        <w:t xml:space="preserve">gegen den ehemaligen vatikanischen Rechnungsprüfer Nunzio </w:t>
      </w:r>
      <w:proofErr w:type="spellStart"/>
      <w:r w:rsidR="00235696">
        <w:t>Scarano</w:t>
      </w:r>
      <w:proofErr w:type="spellEnd"/>
      <w:r w:rsidR="00235696">
        <w:t xml:space="preserve"> ein Haftbefehl wegen Geldwäsche</w:t>
      </w:r>
      <w:r w:rsidR="007E1600">
        <w:t>. I</w:t>
      </w:r>
      <w:r w:rsidR="00235696">
        <w:t xml:space="preserve">m Mai 2014 berichtete die Finanzaufsicht des </w:t>
      </w:r>
      <w:proofErr w:type="gramStart"/>
      <w:r w:rsidR="00235696">
        <w:t>Vatikan</w:t>
      </w:r>
      <w:proofErr w:type="gramEnd"/>
      <w:r w:rsidR="00235696">
        <w:t xml:space="preserve"> (AIF), dass gegen den früheren Staatssekretär Tarcisio </w:t>
      </w:r>
      <w:proofErr w:type="spellStart"/>
      <w:r w:rsidR="00235696">
        <w:t>Bertone</w:t>
      </w:r>
      <w:proofErr w:type="spellEnd"/>
      <w:r w:rsidR="00235696">
        <w:t xml:space="preserve"> wegen Veruntreuung von 15 Millionen Euro ermittelt werde</w:t>
      </w:r>
      <w:r w:rsidR="007E1600">
        <w:t xml:space="preserve"> </w:t>
      </w:r>
      <w:proofErr w:type="spellStart"/>
      <w:r w:rsidR="007E1600">
        <w:t>usw</w:t>
      </w:r>
      <w:proofErr w:type="spellEnd"/>
      <w:r w:rsidR="00235696">
        <w:t xml:space="preserve">… Kurz: Die Lage </w:t>
      </w:r>
      <w:r w:rsidR="004F09E9">
        <w:t xml:space="preserve">war und </w:t>
      </w:r>
      <w:r w:rsidR="00235696">
        <w:t xml:space="preserve">ist unübersichtlich. </w:t>
      </w:r>
    </w:p>
    <w:p w:rsidR="00235696" w:rsidRDefault="00235696" w:rsidP="0063538B">
      <w:pPr>
        <w:jc w:val="both"/>
      </w:pPr>
    </w:p>
    <w:p w:rsidR="005C0E23" w:rsidRDefault="00510AC5" w:rsidP="0063538B">
      <w:pPr>
        <w:pStyle w:val="berschrift1"/>
        <w:jc w:val="both"/>
      </w:pPr>
      <w:r>
        <w:t>Reformbemühen</w:t>
      </w:r>
      <w:r w:rsidR="002A388D">
        <w:t xml:space="preserve"> </w:t>
      </w:r>
      <w:r>
        <w:t>von Papst Benedikt und Papst Franzis</w:t>
      </w:r>
      <w:r w:rsidR="002A388D">
        <w:t>kus</w:t>
      </w:r>
    </w:p>
    <w:p w:rsidR="00235696" w:rsidRDefault="00580060" w:rsidP="00580060">
      <w:pPr>
        <w:jc w:val="both"/>
      </w:pPr>
      <w:r>
        <w:t xml:space="preserve">Im Dezember 2010 erließ Benedikt XVI. zudem ein </w:t>
      </w:r>
      <w:proofErr w:type="spellStart"/>
      <w:r w:rsidRPr="00580060">
        <w:t>Motu</w:t>
      </w:r>
      <w:proofErr w:type="spellEnd"/>
      <w:r w:rsidRPr="00580060">
        <w:t xml:space="preserve"> </w:t>
      </w:r>
      <w:proofErr w:type="spellStart"/>
      <w:r w:rsidRPr="00580060">
        <w:t>proprio</w:t>
      </w:r>
      <w:proofErr w:type="spellEnd"/>
      <w:r>
        <w:t xml:space="preserve">, welches die vatikanische Finanzinformationsbehörde </w:t>
      </w:r>
      <w:r w:rsidRPr="00580060">
        <w:t>»</w:t>
      </w:r>
      <w:proofErr w:type="spellStart"/>
      <w:r w:rsidRPr="00580060">
        <w:rPr>
          <w:iCs/>
        </w:rPr>
        <w:t>Autorità</w:t>
      </w:r>
      <w:proofErr w:type="spellEnd"/>
      <w:r w:rsidRPr="00580060">
        <w:rPr>
          <w:iCs/>
        </w:rPr>
        <w:t xml:space="preserve"> di </w:t>
      </w:r>
      <w:proofErr w:type="spellStart"/>
      <w:r w:rsidRPr="00580060">
        <w:rPr>
          <w:iCs/>
        </w:rPr>
        <w:t>Informazione</w:t>
      </w:r>
      <w:proofErr w:type="spellEnd"/>
      <w:r w:rsidRPr="00580060">
        <w:rPr>
          <w:iCs/>
        </w:rPr>
        <w:t xml:space="preserve"> </w:t>
      </w:r>
      <w:proofErr w:type="spellStart"/>
      <w:r w:rsidRPr="00580060">
        <w:rPr>
          <w:iCs/>
        </w:rPr>
        <w:t>Finanziaria</w:t>
      </w:r>
      <w:proofErr w:type="spellEnd"/>
      <w:r>
        <w:rPr>
          <w:iCs/>
        </w:rPr>
        <w:t>«</w:t>
      </w:r>
      <w:r>
        <w:t xml:space="preserve"> (AIF) zur Bekämpfung von illegalen Aktivitäten auf dem Feld des Finanz- und Währungswesens einführte. Im April 2011 wurden die Strafen für Finanzdelikte wie Geldwäsche deutlich verschärft. </w:t>
      </w:r>
      <w:r w:rsidR="002A388D">
        <w:t xml:space="preserve">Papst Franziskus hat </w:t>
      </w:r>
      <w:r>
        <w:t xml:space="preserve">diesen Kurs fortgesetzt und </w:t>
      </w:r>
      <w:r w:rsidR="004F09E9">
        <w:t xml:space="preserve">von Anfang an </w:t>
      </w:r>
      <w:r w:rsidR="002A388D">
        <w:t xml:space="preserve">die </w:t>
      </w:r>
      <w:r w:rsidR="007E1600">
        <w:t>(Auf)</w:t>
      </w:r>
      <w:r w:rsidR="002A388D">
        <w:t xml:space="preserve">Klärung der </w:t>
      </w:r>
      <w:r w:rsidR="004F09E9">
        <w:t>Undurchsichtigkeiten</w:t>
      </w:r>
      <w:r w:rsidR="002A388D">
        <w:t xml:space="preserve"> der Vatikanbank auf seine </w:t>
      </w:r>
      <w:r w:rsidR="0063538B">
        <w:t xml:space="preserve">Agenda gesetzt. </w:t>
      </w:r>
      <w:r w:rsidR="005C0E23">
        <w:t xml:space="preserve">Im Mai 2013 wurde laut Medienberichten ein externes, international tätiges Wirtschaftsprüfungsunternehmen (die </w:t>
      </w:r>
      <w:r w:rsidR="0063538B">
        <w:t>»</w:t>
      </w:r>
      <w:proofErr w:type="spellStart"/>
      <w:r w:rsidR="005C0E23" w:rsidRPr="005C0E23">
        <w:t>Promontory</w:t>
      </w:r>
      <w:proofErr w:type="spellEnd"/>
      <w:r w:rsidR="005C0E23" w:rsidRPr="005C0E23">
        <w:t xml:space="preserve"> Financial Group</w:t>
      </w:r>
      <w:r w:rsidR="0063538B">
        <w:t>«</w:t>
      </w:r>
      <w:r w:rsidR="005C0E23">
        <w:t xml:space="preserve">) beauftragt, eine umfassende Untersuchung aller Aktivitäten der Vatikanbank durchzuführen, darunter auch die Überprüfung </w:t>
      </w:r>
      <w:r w:rsidR="00976C89">
        <w:t xml:space="preserve">aller </w:t>
      </w:r>
      <w:r w:rsidR="005C0E23">
        <w:t xml:space="preserve">rund 19.000 Konten, die das IOR führt. Eine </w:t>
      </w:r>
      <w:r w:rsidR="00976C89">
        <w:t xml:space="preserve">der </w:t>
      </w:r>
      <w:r w:rsidR="005C0E23">
        <w:t>Folge</w:t>
      </w:r>
      <w:r w:rsidR="00976C89">
        <w:t>n</w:t>
      </w:r>
      <w:r w:rsidR="005C0E23">
        <w:t xml:space="preserve"> dieser Prüfung war, dass im </w:t>
      </w:r>
      <w:r w:rsidR="00004415">
        <w:t>Oktober</w:t>
      </w:r>
      <w:r w:rsidR="005C0E23">
        <w:t xml:space="preserve"> 2013 </w:t>
      </w:r>
      <w:r w:rsidR="00976C89">
        <w:t xml:space="preserve">ca. </w:t>
      </w:r>
      <w:r w:rsidR="005C0E23">
        <w:t>1.300 Konteninhaber aufgefordert wurden, ihre Bankverbindung beim IOR zu kündigen, da sie nicht zum satzungsgemäßen Kundenkreis des IOR gehörten.</w:t>
      </w:r>
    </w:p>
    <w:p w:rsidR="004E5F1D" w:rsidRDefault="0085585C" w:rsidP="0063538B">
      <w:pPr>
        <w:jc w:val="both"/>
      </w:pPr>
      <w:r>
        <w:t>A</w:t>
      </w:r>
      <w:r w:rsidR="00235696">
        <w:t xml:space="preserve">m 24. Juni 2013 </w:t>
      </w:r>
      <w:r>
        <w:t xml:space="preserve">ordnete Papst Franziskus </w:t>
      </w:r>
      <w:r w:rsidR="00235696">
        <w:t xml:space="preserve">die Bildung einer fünfköpfigen Päpstlichen Kommission (CRIOR) </w:t>
      </w:r>
      <w:r w:rsidR="00FA5B04">
        <w:t>an</w:t>
      </w:r>
      <w:r w:rsidR="00235696">
        <w:t xml:space="preserve">, </w:t>
      </w:r>
      <w:r w:rsidR="00FA5B04">
        <w:t>die</w:t>
      </w:r>
      <w:r w:rsidR="00235696">
        <w:t xml:space="preserve"> ihm über die internen Abläufe des IOR berichten und Vorschläge zur künftigen Gestaltung erarbeiten sollte.</w:t>
      </w:r>
      <w:r w:rsidR="00FA5B04">
        <w:t xml:space="preserve"> Den entsprechenden </w:t>
      </w:r>
      <w:r w:rsidR="00235696">
        <w:t xml:space="preserve">Vorschlag zur künftigen Ausgestaltung des IOR </w:t>
      </w:r>
      <w:r w:rsidR="00FA5B04">
        <w:t xml:space="preserve">nahm </w:t>
      </w:r>
      <w:r w:rsidR="004E5F1D">
        <w:t xml:space="preserve">Papst Franziskus </w:t>
      </w:r>
      <w:r w:rsidR="00FA5B04">
        <w:t>am 7. April 2014 an.</w:t>
      </w:r>
      <w:r w:rsidR="00235696">
        <w:t xml:space="preserve"> </w:t>
      </w:r>
      <w:r w:rsidR="004F09E9">
        <w:t>Damit hat d</w:t>
      </w:r>
      <w:r w:rsidR="00004415">
        <w:t>er Papst die »</w:t>
      </w:r>
      <w:r w:rsidR="004E5F1D">
        <w:t>Wichtigkeit des Auftrags des IOR für das Woh</w:t>
      </w:r>
      <w:r w:rsidR="00004415">
        <w:t>l der Kirche nochmals bestätigt«</w:t>
      </w:r>
      <w:r w:rsidR="00C907F5">
        <w:t xml:space="preserve">, so der Vatikan in einer Pressemitteilung. </w:t>
      </w:r>
      <w:r w:rsidR="004E5F1D">
        <w:t>Das Insti</w:t>
      </w:r>
      <w:r w:rsidR="00C907F5">
        <w:t>tut werde seine Arbeit »</w:t>
      </w:r>
      <w:r w:rsidR="004E5F1D">
        <w:t xml:space="preserve">mit Umsicht fortsetzen und der katholischen Kirche weltweit spezialisierte </w:t>
      </w:r>
      <w:r w:rsidR="00C907F5">
        <w:t>Finanzdienstleistungen anbieten</w:t>
      </w:r>
      <w:proofErr w:type="gramStart"/>
      <w:r w:rsidR="00C907F5">
        <w:t>.«</w:t>
      </w:r>
      <w:proofErr w:type="gramEnd"/>
    </w:p>
    <w:p w:rsidR="0063538B" w:rsidRDefault="0063538B" w:rsidP="0063538B">
      <w:pPr>
        <w:jc w:val="both"/>
      </w:pPr>
    </w:p>
    <w:p w:rsidR="00DB04DA" w:rsidRDefault="00F807C8" w:rsidP="00F807C8">
      <w:pPr>
        <w:pStyle w:val="berschrift2"/>
      </w:pPr>
      <w:r>
        <w:t>Ist eine Vatikanbank überhaupt mit dem Evangelium vereinbar?</w:t>
      </w:r>
    </w:p>
    <w:p w:rsidR="004F09E9" w:rsidRDefault="004F09E9" w:rsidP="00F807C8">
      <w:pPr>
        <w:jc w:val="both"/>
      </w:pPr>
      <w:r>
        <w:t>Damit ist klar</w:t>
      </w:r>
      <w:r w:rsidR="00DB04DA">
        <w:t>, dass a</w:t>
      </w:r>
      <w:r>
        <w:t xml:space="preserve">uch Papst Franziskus die Existenz </w:t>
      </w:r>
      <w:r w:rsidR="0087258B">
        <w:t xml:space="preserve">einer vatikanischen Bank mit dem </w:t>
      </w:r>
      <w:r w:rsidR="00DB04DA">
        <w:t xml:space="preserve">kirchlichen </w:t>
      </w:r>
      <w:r w:rsidR="0087258B">
        <w:t xml:space="preserve">Selbstverständnis </w:t>
      </w:r>
      <w:r w:rsidR="00DB04DA">
        <w:t>für vereinbar hält</w:t>
      </w:r>
      <w:r w:rsidR="0087258B">
        <w:t xml:space="preserve">. </w:t>
      </w:r>
      <w:r w:rsidR="00CE0182">
        <w:t xml:space="preserve">Warum? </w:t>
      </w:r>
      <w:r w:rsidR="008A6B5D">
        <w:t>Auch nach dem Ende des Kirchenstaates ist der Vatikan ein eigener souveräner Staat</w:t>
      </w:r>
      <w:r w:rsidR="00CE0182">
        <w:t xml:space="preserve"> geblieben</w:t>
      </w:r>
      <w:r w:rsidR="008A6B5D">
        <w:t xml:space="preserve">. </w:t>
      </w:r>
      <w:r w:rsidR="00ED4D88">
        <w:t xml:space="preserve">Damit wird es </w:t>
      </w:r>
      <w:r w:rsidR="00CE0182">
        <w:t xml:space="preserve">jedoch </w:t>
      </w:r>
      <w:r w:rsidR="00ED4D88">
        <w:t xml:space="preserve">immer </w:t>
      </w:r>
      <w:r w:rsidR="00CE0182">
        <w:t xml:space="preserve">auch </w:t>
      </w:r>
      <w:r w:rsidR="00ED4D88">
        <w:t>kircheninterne Geldgeschäfte geben</w:t>
      </w:r>
      <w:r w:rsidR="00CE0182">
        <w:t xml:space="preserve"> (müssen)</w:t>
      </w:r>
      <w:r w:rsidR="00ED4D88">
        <w:t xml:space="preserve">: Angestellte wollen entlohnt werden, die </w:t>
      </w:r>
      <w:r w:rsidR="00CE0182">
        <w:t>Gelder</w:t>
      </w:r>
      <w:r w:rsidR="00ED4D88">
        <w:t xml:space="preserve"> des Vatikans müssen verwaltet werden, kirchliche Einrichtungen (Orden, Bistümer usw.) sind auf </w:t>
      </w:r>
      <w:r w:rsidR="001B2D9E">
        <w:t xml:space="preserve">finanzielle Rücklagen angewiesen. Bei allen Gefahren des Missbrauchs dürfte es sicherer sein, </w:t>
      </w:r>
      <w:r w:rsidR="00CE0182">
        <w:t xml:space="preserve">diesbezüglich </w:t>
      </w:r>
      <w:r w:rsidR="001B2D9E">
        <w:t>auf eine kircheninterne Struktur zurück</w:t>
      </w:r>
      <w:r w:rsidR="009A517A">
        <w:t>zu</w:t>
      </w:r>
      <w:r w:rsidR="001B2D9E">
        <w:t xml:space="preserve">greifen, als </w:t>
      </w:r>
      <w:r w:rsidR="009A517A">
        <w:t xml:space="preserve">sich in die Abhängigkeit eines externen Bankinstituts zu begeben. </w:t>
      </w:r>
      <w:r w:rsidR="00DB04DA">
        <w:t xml:space="preserve">»Auf eine eigene Bank werden der Heilige Stuhl und der Vatikanstaat nicht verzichten können. (…) Würde der Vatikan seine Geldgeschäfte einer fremden, ausländischen Bank anvertrauen, käme er in eine zu große Abhängigkeit und damit vom Regen in die Traufe« (U. </w:t>
      </w:r>
      <w:proofErr w:type="spellStart"/>
      <w:r w:rsidR="00DB04DA">
        <w:t>Nersinger</w:t>
      </w:r>
      <w:proofErr w:type="spellEnd"/>
      <w:r w:rsidR="00DB04DA">
        <w:t xml:space="preserve">). </w:t>
      </w:r>
    </w:p>
    <w:p w:rsidR="00DB04DA" w:rsidRDefault="00DB04DA" w:rsidP="00976C89"/>
    <w:p w:rsidR="00DB04DA" w:rsidRDefault="00DB04DA" w:rsidP="00DB04DA">
      <w:pPr>
        <w:pStyle w:val="berschrift2"/>
      </w:pPr>
      <w:r>
        <w:t xml:space="preserve">Aussicht in die Zukunft: Wird das IOR jemals eine </w:t>
      </w:r>
      <w:r w:rsidR="00F80990">
        <w:t>»heilige Bank«?</w:t>
      </w:r>
    </w:p>
    <w:p w:rsidR="00FA5B04" w:rsidRPr="00C907F5" w:rsidRDefault="00A04EA8" w:rsidP="0063538B">
      <w:pPr>
        <w:jc w:val="both"/>
        <w:rPr>
          <w:vanish/>
        </w:rPr>
      </w:pPr>
      <w:r>
        <w:t xml:space="preserve">Wird </w:t>
      </w:r>
      <w:r w:rsidR="00CE0182">
        <w:t xml:space="preserve">man nach den jüngsten </w:t>
      </w:r>
      <w:r w:rsidR="0087258B">
        <w:t>Maßnahmen</w:t>
      </w:r>
      <w:r w:rsidR="00FA5B04">
        <w:t xml:space="preserve"> </w:t>
      </w:r>
      <w:r w:rsidR="00622541">
        <w:t xml:space="preserve">zukünftige </w:t>
      </w:r>
      <w:r w:rsidR="0087258B">
        <w:t xml:space="preserve">Skandale </w:t>
      </w:r>
      <w:r>
        <w:t xml:space="preserve">des IOR </w:t>
      </w:r>
      <w:r w:rsidR="00CE0182">
        <w:t xml:space="preserve">mit Sicherheit ausschließen </w:t>
      </w:r>
      <w:r>
        <w:t>können</w:t>
      </w:r>
      <w:r w:rsidR="00FA5B04">
        <w:t xml:space="preserve">? </w:t>
      </w:r>
      <w:r w:rsidR="00C907F5">
        <w:t xml:space="preserve">»Finanzvergehen sind die illegitimen Kinder einer jeden Bank und werden sich nie vermeiden lassen«, erklärte einer der Kardinäle im Aufsichtsgremium der Bank, </w:t>
      </w:r>
      <w:r w:rsidR="00C907F5">
        <w:rPr>
          <w:vanish/>
        </w:rPr>
        <w:t>»aber im Ambiente der Kirche können wir uns das nicht leisten</w:t>
      </w:r>
      <w:proofErr w:type="gramStart"/>
      <w:r w:rsidR="00C907F5">
        <w:rPr>
          <w:vanish/>
        </w:rPr>
        <w:t>.«</w:t>
      </w:r>
      <w:proofErr w:type="gramEnd"/>
      <w:r w:rsidR="00C907F5">
        <w:rPr>
          <w:vanish/>
        </w:rPr>
        <w:t xml:space="preserve"> </w:t>
      </w:r>
      <w:r w:rsidR="00034715">
        <w:rPr>
          <w:vanish/>
        </w:rPr>
        <w:t>Hoffen wir also</w:t>
      </w:r>
      <w:r w:rsidR="00C907F5">
        <w:rPr>
          <w:vanish/>
        </w:rPr>
        <w:t xml:space="preserve">, dass die </w:t>
      </w:r>
      <w:r w:rsidR="002A388D">
        <w:rPr>
          <w:vanish/>
        </w:rPr>
        <w:t xml:space="preserve">Korrekturen von Papst Franziskus </w:t>
      </w:r>
      <w:r>
        <w:rPr>
          <w:vanish/>
        </w:rPr>
        <w:t xml:space="preserve">positive </w:t>
      </w:r>
      <w:r w:rsidR="002A388D">
        <w:rPr>
          <w:vanish/>
        </w:rPr>
        <w:t>Früchte tragen.</w:t>
      </w:r>
    </w:p>
    <w:p w:rsidR="00235696" w:rsidRDefault="00235696" w:rsidP="0063538B">
      <w:pPr>
        <w:jc w:val="both"/>
      </w:pPr>
    </w:p>
    <w:p w:rsidR="00EC48CF" w:rsidRDefault="00EC48CF" w:rsidP="0063538B">
      <w:pPr>
        <w:jc w:val="both"/>
      </w:pPr>
    </w:p>
    <w:p w:rsidR="00433CB7" w:rsidRPr="00DA1F77" w:rsidRDefault="0063538B" w:rsidP="009A517A">
      <w:pPr>
        <w:pBdr>
          <w:top w:val="single" w:sz="4" w:space="1" w:color="auto"/>
        </w:pBdr>
        <w:jc w:val="both"/>
        <w:rPr>
          <w:b/>
        </w:rPr>
      </w:pPr>
      <w:r w:rsidRPr="00DA1F77">
        <w:rPr>
          <w:b/>
        </w:rPr>
        <w:t>Quellen</w:t>
      </w:r>
      <w:r w:rsidR="00433CB7" w:rsidRPr="00DA1F77">
        <w:rPr>
          <w:b/>
        </w:rPr>
        <w:t xml:space="preserve"> und Literaturtipps</w:t>
      </w:r>
      <w:r w:rsidRPr="00DA1F77">
        <w:rPr>
          <w:b/>
        </w:rPr>
        <w:t xml:space="preserve">: </w:t>
      </w:r>
    </w:p>
    <w:p w:rsidR="00047B4F" w:rsidRDefault="00433CB7" w:rsidP="00DA1F77">
      <w:pPr>
        <w:ind w:left="708" w:hanging="708"/>
        <w:jc w:val="both"/>
      </w:pPr>
      <w:r>
        <w:t xml:space="preserve">Ulrich </w:t>
      </w:r>
      <w:proofErr w:type="spellStart"/>
      <w:r>
        <w:t>Nersinger</w:t>
      </w:r>
      <w:proofErr w:type="spellEnd"/>
      <w:r>
        <w:t xml:space="preserve">, »Die Bank des Papstes – Wirklichkeit und Legende«, in </w:t>
      </w:r>
      <w:r>
        <w:rPr>
          <w:i/>
        </w:rPr>
        <w:t>Der unbekannte Vatikan</w:t>
      </w:r>
      <w:r>
        <w:t>, Media Maria Verlag: Illertissen 2014,</w:t>
      </w:r>
      <w:r>
        <w:rPr>
          <w:i/>
        </w:rPr>
        <w:t xml:space="preserve"> </w:t>
      </w:r>
      <w:r>
        <w:t>S. 255-259.</w:t>
      </w:r>
    </w:p>
    <w:p w:rsidR="00DA1F77" w:rsidRPr="00510AC5" w:rsidRDefault="00D22F71" w:rsidP="0063538B">
      <w:pPr>
        <w:jc w:val="both"/>
        <w:rPr>
          <w:lang w:val="it-IT"/>
        </w:rPr>
      </w:pPr>
      <w:proofErr w:type="spellStart"/>
      <w:proofErr w:type="gramStart"/>
      <w:r>
        <w:rPr>
          <w:lang w:val="it-IT"/>
        </w:rPr>
        <w:t>Artikel</w:t>
      </w:r>
      <w:proofErr w:type="spellEnd"/>
      <w:r w:rsidR="00433CB7" w:rsidRPr="00510AC5">
        <w:rPr>
          <w:lang w:val="it-IT"/>
        </w:rPr>
        <w:t xml:space="preserve"> »Istituto</w:t>
      </w:r>
      <w:proofErr w:type="gramEnd"/>
      <w:r w:rsidR="00433CB7" w:rsidRPr="00510AC5">
        <w:rPr>
          <w:lang w:val="it-IT"/>
        </w:rPr>
        <w:t xml:space="preserve"> per le Opere di Religione«</w:t>
      </w:r>
      <w:r w:rsidR="00622541" w:rsidRPr="00510AC5">
        <w:rPr>
          <w:lang w:val="it-IT"/>
        </w:rPr>
        <w:t xml:space="preserve"> </w:t>
      </w:r>
      <w:proofErr w:type="spellStart"/>
      <w:r w:rsidR="00622541" w:rsidRPr="00510AC5">
        <w:rPr>
          <w:lang w:val="it-IT"/>
        </w:rPr>
        <w:t>auf</w:t>
      </w:r>
      <w:proofErr w:type="spellEnd"/>
    </w:p>
    <w:p w:rsidR="00433CB7" w:rsidRDefault="00756697" w:rsidP="00DA1F77">
      <w:pPr>
        <w:ind w:left="708"/>
        <w:jc w:val="both"/>
      </w:pPr>
      <w:hyperlink r:id="rId8" w:history="1">
        <w:r w:rsidR="00DA1F77" w:rsidRPr="00B3600A">
          <w:rPr>
            <w:rStyle w:val="Hyperlink"/>
          </w:rPr>
          <w:t>https://de.wikipedia.org/wiki/Istituto_per_le_Opere_di_Religione</w:t>
        </w:r>
      </w:hyperlink>
      <w:r w:rsidR="00DA1F77">
        <w:t>, Zugriff am 14.12.2014.</w:t>
      </w:r>
    </w:p>
    <w:sectPr w:rsidR="00433CB7" w:rsidSect="007561A4">
      <w:headerReference w:type="default" r:id="rId9"/>
      <w:footerReference w:type="even"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5F7" w:rsidRDefault="00EC35F7" w:rsidP="009E4DD0">
      <w:r>
        <w:separator/>
      </w:r>
    </w:p>
  </w:endnote>
  <w:endnote w:type="continuationSeparator" w:id="0">
    <w:p w:rsidR="00EC35F7" w:rsidRDefault="00EC35F7" w:rsidP="009E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DD0" w:rsidRDefault="007561A4" w:rsidP="00673F56">
    <w:pPr>
      <w:pStyle w:val="Fuzeile"/>
      <w:framePr w:wrap="around" w:vAnchor="text" w:hAnchor="margin" w:xAlign="center" w:y="1"/>
      <w:rPr>
        <w:rStyle w:val="Seitenzahl"/>
      </w:rPr>
    </w:pPr>
    <w:r>
      <w:rPr>
        <w:rStyle w:val="Seitenzahl"/>
      </w:rPr>
      <w:fldChar w:fldCharType="begin"/>
    </w:r>
    <w:r w:rsidR="009E4DD0">
      <w:rPr>
        <w:rStyle w:val="Seitenzahl"/>
      </w:rPr>
      <w:instrText xml:space="preserve">PAGE  </w:instrText>
    </w:r>
    <w:r>
      <w:rPr>
        <w:rStyle w:val="Seitenzahl"/>
      </w:rPr>
      <w:fldChar w:fldCharType="end"/>
    </w:r>
  </w:p>
  <w:p w:rsidR="009E4DD0" w:rsidRDefault="009E4DD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DD0" w:rsidRDefault="007561A4" w:rsidP="00673F56">
    <w:pPr>
      <w:pStyle w:val="Fuzeile"/>
      <w:framePr w:wrap="around" w:vAnchor="text" w:hAnchor="margin" w:xAlign="center" w:y="1"/>
      <w:rPr>
        <w:rStyle w:val="Seitenzahl"/>
      </w:rPr>
    </w:pPr>
    <w:r>
      <w:rPr>
        <w:rStyle w:val="Seitenzahl"/>
      </w:rPr>
      <w:fldChar w:fldCharType="begin"/>
    </w:r>
    <w:r w:rsidR="009E4DD0">
      <w:rPr>
        <w:rStyle w:val="Seitenzahl"/>
      </w:rPr>
      <w:instrText xml:space="preserve">PAGE  </w:instrText>
    </w:r>
    <w:r>
      <w:rPr>
        <w:rStyle w:val="Seitenzahl"/>
      </w:rPr>
      <w:fldChar w:fldCharType="separate"/>
    </w:r>
    <w:r w:rsidR="00756697">
      <w:rPr>
        <w:rStyle w:val="Seitenzahl"/>
        <w:noProof/>
      </w:rPr>
      <w:t>4</w:t>
    </w:r>
    <w:r>
      <w:rPr>
        <w:rStyle w:val="Seitenzahl"/>
      </w:rPr>
      <w:fldChar w:fldCharType="end"/>
    </w:r>
  </w:p>
  <w:p w:rsidR="009E4DD0" w:rsidRDefault="009E4DD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5F7" w:rsidRDefault="00EC35F7" w:rsidP="009E4DD0">
      <w:r>
        <w:separator/>
      </w:r>
    </w:p>
  </w:footnote>
  <w:footnote w:type="continuationSeparator" w:id="0">
    <w:p w:rsidR="00EC35F7" w:rsidRDefault="00EC35F7" w:rsidP="009E4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F71" w:rsidRPr="00D22F71" w:rsidRDefault="00D22F71" w:rsidP="00D22F71">
    <w:pPr>
      <w:pStyle w:val="Kopfzeile"/>
      <w:pBdr>
        <w:bottom w:val="single" w:sz="4" w:space="1" w:color="auto"/>
      </w:pBdr>
      <w:jc w:val="center"/>
      <w:rPr>
        <w:i/>
      </w:rPr>
    </w:pPr>
    <w:r>
      <w:t xml:space="preserve">KIK – </w:t>
    </w:r>
    <w:r w:rsidRPr="00D22F71">
      <w:rPr>
        <w:i/>
      </w:rPr>
      <w:t>Die Vatikanbank. Ist die Kirche dem Mammon verfallen?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DCAFDA"/>
    <w:lvl w:ilvl="0">
      <w:start w:val="1"/>
      <w:numFmt w:val="decimal"/>
      <w:lvlText w:val="%1."/>
      <w:lvlJc w:val="left"/>
      <w:pPr>
        <w:tabs>
          <w:tab w:val="num" w:pos="1492"/>
        </w:tabs>
        <w:ind w:left="1492" w:hanging="360"/>
      </w:pPr>
    </w:lvl>
  </w:abstractNum>
  <w:abstractNum w:abstractNumId="1">
    <w:nsid w:val="FFFFFF7D"/>
    <w:multiLevelType w:val="singleLevel"/>
    <w:tmpl w:val="F90A8A52"/>
    <w:lvl w:ilvl="0">
      <w:start w:val="1"/>
      <w:numFmt w:val="decimal"/>
      <w:lvlText w:val="%1."/>
      <w:lvlJc w:val="left"/>
      <w:pPr>
        <w:tabs>
          <w:tab w:val="num" w:pos="1209"/>
        </w:tabs>
        <w:ind w:left="1209" w:hanging="360"/>
      </w:pPr>
    </w:lvl>
  </w:abstractNum>
  <w:abstractNum w:abstractNumId="2">
    <w:nsid w:val="FFFFFF7E"/>
    <w:multiLevelType w:val="singleLevel"/>
    <w:tmpl w:val="D242EF38"/>
    <w:lvl w:ilvl="0">
      <w:start w:val="1"/>
      <w:numFmt w:val="decimal"/>
      <w:lvlText w:val="%1."/>
      <w:lvlJc w:val="left"/>
      <w:pPr>
        <w:tabs>
          <w:tab w:val="num" w:pos="926"/>
        </w:tabs>
        <w:ind w:left="926" w:hanging="360"/>
      </w:pPr>
    </w:lvl>
  </w:abstractNum>
  <w:abstractNum w:abstractNumId="3">
    <w:nsid w:val="FFFFFF7F"/>
    <w:multiLevelType w:val="singleLevel"/>
    <w:tmpl w:val="BBE259F0"/>
    <w:lvl w:ilvl="0">
      <w:start w:val="1"/>
      <w:numFmt w:val="decimal"/>
      <w:lvlText w:val="%1."/>
      <w:lvlJc w:val="left"/>
      <w:pPr>
        <w:tabs>
          <w:tab w:val="num" w:pos="643"/>
        </w:tabs>
        <w:ind w:left="643" w:hanging="360"/>
      </w:pPr>
    </w:lvl>
  </w:abstractNum>
  <w:abstractNum w:abstractNumId="4">
    <w:nsid w:val="FFFFFF80"/>
    <w:multiLevelType w:val="singleLevel"/>
    <w:tmpl w:val="A9EC48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DC29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3C47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3E62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F003F0"/>
    <w:lvl w:ilvl="0">
      <w:start w:val="1"/>
      <w:numFmt w:val="decimal"/>
      <w:lvlText w:val="%1."/>
      <w:lvlJc w:val="left"/>
      <w:pPr>
        <w:tabs>
          <w:tab w:val="num" w:pos="360"/>
        </w:tabs>
        <w:ind w:left="360" w:hanging="360"/>
      </w:pPr>
    </w:lvl>
  </w:abstractNum>
  <w:abstractNum w:abstractNumId="9">
    <w:nsid w:val="FFFFFF89"/>
    <w:multiLevelType w:val="singleLevel"/>
    <w:tmpl w:val="1EFC1C72"/>
    <w:lvl w:ilvl="0">
      <w:start w:val="1"/>
      <w:numFmt w:val="bullet"/>
      <w:lvlText w:val=""/>
      <w:lvlJc w:val="left"/>
      <w:pPr>
        <w:tabs>
          <w:tab w:val="num" w:pos="360"/>
        </w:tabs>
        <w:ind w:left="360" w:hanging="360"/>
      </w:pPr>
      <w:rPr>
        <w:rFonts w:ascii="Symbol" w:hAnsi="Symbol" w:hint="default"/>
      </w:rPr>
    </w:lvl>
  </w:abstractNum>
  <w:abstractNum w:abstractNumId="10">
    <w:nsid w:val="23E25BCE"/>
    <w:multiLevelType w:val="singleLevel"/>
    <w:tmpl w:val="6722F7E6"/>
    <w:lvl w:ilvl="0">
      <w:start w:val="1"/>
      <w:numFmt w:val="decimal"/>
      <w:pStyle w:val="Eigen"/>
      <w:lvlText w:val="%1."/>
      <w:lvlJc w:val="left"/>
      <w:pPr>
        <w:tabs>
          <w:tab w:val="num" w:pos="360"/>
        </w:tabs>
        <w:ind w:left="360" w:hanging="360"/>
      </w:pPr>
    </w:lvl>
  </w:abstractNum>
  <w:abstractNum w:abstractNumId="11">
    <w:nsid w:val="321621EF"/>
    <w:multiLevelType w:val="multilevel"/>
    <w:tmpl w:val="3E5E01F2"/>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2">
    <w:nsid w:val="49A57856"/>
    <w:multiLevelType w:val="multilevel"/>
    <w:tmpl w:val="0A0A890C"/>
    <w:lvl w:ilvl="0">
      <w:start w:val="1"/>
      <w:numFmt w:val="decimal"/>
      <w:lvlText w:val="%1."/>
      <w:lvlJc w:val="left"/>
      <w:pPr>
        <w:tabs>
          <w:tab w:val="num" w:pos="1494"/>
        </w:tabs>
        <w:ind w:left="1494" w:hanging="360"/>
      </w:pPr>
    </w:lvl>
    <w:lvl w:ilvl="1">
      <w:start w:val="1"/>
      <w:numFmt w:val="decimal"/>
      <w:lvlText w:val="%1.%2."/>
      <w:lvlJc w:val="left"/>
      <w:pPr>
        <w:tabs>
          <w:tab w:val="num" w:pos="1926"/>
        </w:tabs>
        <w:ind w:left="1926" w:hanging="432"/>
      </w:pPr>
    </w:lvl>
    <w:lvl w:ilvl="2">
      <w:start w:val="1"/>
      <w:numFmt w:val="decimal"/>
      <w:lvlText w:val="%1.%2.%3."/>
      <w:lvlJc w:val="left"/>
      <w:pPr>
        <w:tabs>
          <w:tab w:val="num" w:pos="2358"/>
        </w:tabs>
        <w:ind w:left="2358" w:hanging="504"/>
      </w:pPr>
    </w:lvl>
    <w:lvl w:ilvl="3">
      <w:start w:val="1"/>
      <w:numFmt w:val="decimal"/>
      <w:lvlText w:val="%1.%2.%3.%4."/>
      <w:lvlJc w:val="left"/>
      <w:pPr>
        <w:tabs>
          <w:tab w:val="num" w:pos="2862"/>
        </w:tabs>
        <w:ind w:left="2862" w:hanging="648"/>
      </w:pPr>
    </w:lvl>
    <w:lvl w:ilvl="4">
      <w:start w:val="1"/>
      <w:numFmt w:val="decimal"/>
      <w:lvlText w:val="%1.%2.%3.%4.%5."/>
      <w:lvlJc w:val="left"/>
      <w:pPr>
        <w:tabs>
          <w:tab w:val="num" w:pos="3366"/>
        </w:tabs>
        <w:ind w:left="3366" w:hanging="792"/>
      </w:pPr>
    </w:lvl>
    <w:lvl w:ilvl="5">
      <w:start w:val="1"/>
      <w:numFmt w:val="decimal"/>
      <w:lvlText w:val="%1.%2.%3.%4.%5.%6."/>
      <w:lvlJc w:val="left"/>
      <w:pPr>
        <w:tabs>
          <w:tab w:val="num" w:pos="3870"/>
        </w:tabs>
        <w:ind w:left="3870" w:hanging="936"/>
      </w:pPr>
    </w:lvl>
    <w:lvl w:ilvl="6">
      <w:start w:val="1"/>
      <w:numFmt w:val="decimal"/>
      <w:lvlText w:val="%1.%2.%3.%4.%5.%6.%7."/>
      <w:lvlJc w:val="left"/>
      <w:pPr>
        <w:tabs>
          <w:tab w:val="num" w:pos="4374"/>
        </w:tabs>
        <w:ind w:left="4374" w:hanging="1080"/>
      </w:pPr>
    </w:lvl>
    <w:lvl w:ilvl="7">
      <w:start w:val="1"/>
      <w:numFmt w:val="decimal"/>
      <w:lvlText w:val="%1.%2.%3.%4.%5.%6.%7.%8."/>
      <w:lvlJc w:val="left"/>
      <w:pPr>
        <w:tabs>
          <w:tab w:val="num" w:pos="4878"/>
        </w:tabs>
        <w:ind w:left="4878" w:hanging="1224"/>
      </w:pPr>
    </w:lvl>
    <w:lvl w:ilvl="8">
      <w:start w:val="1"/>
      <w:numFmt w:val="decimal"/>
      <w:lvlText w:val="%1.%2.%3.%4.%5.%6.%7.%8.%9."/>
      <w:lvlJc w:val="left"/>
      <w:pPr>
        <w:tabs>
          <w:tab w:val="num" w:pos="5454"/>
        </w:tabs>
        <w:ind w:left="5454" w:hanging="1440"/>
      </w:pPr>
    </w:lvl>
  </w:abstractNum>
  <w:abstractNum w:abstractNumId="13">
    <w:nsid w:val="6096222A"/>
    <w:multiLevelType w:val="multilevel"/>
    <w:tmpl w:val="21ECA4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0"/>
  </w:num>
  <w:num w:numId="2">
    <w:abstractNumId w:val="12"/>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activeWritingStyle w:appName="MSWord" w:lang="it-IT" w:vendorID="64" w:dllVersion="131078" w:nlCheck="1" w:checkStyle="0"/>
  <w:activeWritingStyle w:appName="MSWord" w:lang="de-DE"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56"/>
    <w:rsid w:val="00001FE0"/>
    <w:rsid w:val="000024DF"/>
    <w:rsid w:val="000039A4"/>
    <w:rsid w:val="00003B8E"/>
    <w:rsid w:val="00004415"/>
    <w:rsid w:val="00005E68"/>
    <w:rsid w:val="0001084C"/>
    <w:rsid w:val="00034715"/>
    <w:rsid w:val="00036B44"/>
    <w:rsid w:val="00045A56"/>
    <w:rsid w:val="00047B4F"/>
    <w:rsid w:val="00071228"/>
    <w:rsid w:val="00073854"/>
    <w:rsid w:val="00076903"/>
    <w:rsid w:val="00076B93"/>
    <w:rsid w:val="00080050"/>
    <w:rsid w:val="000A405A"/>
    <w:rsid w:val="00102294"/>
    <w:rsid w:val="00103870"/>
    <w:rsid w:val="00106FB7"/>
    <w:rsid w:val="00110DC8"/>
    <w:rsid w:val="00121D4D"/>
    <w:rsid w:val="00146DF6"/>
    <w:rsid w:val="00163D96"/>
    <w:rsid w:val="00170F19"/>
    <w:rsid w:val="00184A1F"/>
    <w:rsid w:val="00186948"/>
    <w:rsid w:val="0019333F"/>
    <w:rsid w:val="00195E69"/>
    <w:rsid w:val="001B2D9E"/>
    <w:rsid w:val="001C3B59"/>
    <w:rsid w:val="001D0FEF"/>
    <w:rsid w:val="001F6451"/>
    <w:rsid w:val="00207981"/>
    <w:rsid w:val="00222359"/>
    <w:rsid w:val="0022593B"/>
    <w:rsid w:val="00230DB4"/>
    <w:rsid w:val="00235696"/>
    <w:rsid w:val="00235E5A"/>
    <w:rsid w:val="0024120C"/>
    <w:rsid w:val="002514FB"/>
    <w:rsid w:val="00267E29"/>
    <w:rsid w:val="00274944"/>
    <w:rsid w:val="00275097"/>
    <w:rsid w:val="002A388D"/>
    <w:rsid w:val="002B4517"/>
    <w:rsid w:val="002D7DA8"/>
    <w:rsid w:val="002E3294"/>
    <w:rsid w:val="00311702"/>
    <w:rsid w:val="003141BF"/>
    <w:rsid w:val="003177B9"/>
    <w:rsid w:val="003479B7"/>
    <w:rsid w:val="003654F0"/>
    <w:rsid w:val="003725DB"/>
    <w:rsid w:val="003A5132"/>
    <w:rsid w:val="003B4FF7"/>
    <w:rsid w:val="003C40EE"/>
    <w:rsid w:val="003C6895"/>
    <w:rsid w:val="003C7BEE"/>
    <w:rsid w:val="00410483"/>
    <w:rsid w:val="0042074B"/>
    <w:rsid w:val="004306A5"/>
    <w:rsid w:val="00433CB7"/>
    <w:rsid w:val="00447632"/>
    <w:rsid w:val="00450F0A"/>
    <w:rsid w:val="00470AE2"/>
    <w:rsid w:val="00474ADF"/>
    <w:rsid w:val="00480E92"/>
    <w:rsid w:val="00483DB5"/>
    <w:rsid w:val="004A23CE"/>
    <w:rsid w:val="004A433C"/>
    <w:rsid w:val="004A5EF1"/>
    <w:rsid w:val="004B5C8C"/>
    <w:rsid w:val="004C3413"/>
    <w:rsid w:val="004C68F7"/>
    <w:rsid w:val="004D65B4"/>
    <w:rsid w:val="004E5F1D"/>
    <w:rsid w:val="004F09E9"/>
    <w:rsid w:val="00501AC1"/>
    <w:rsid w:val="00502923"/>
    <w:rsid w:val="00510AC5"/>
    <w:rsid w:val="005113D5"/>
    <w:rsid w:val="00513D03"/>
    <w:rsid w:val="005223E7"/>
    <w:rsid w:val="00526ED5"/>
    <w:rsid w:val="00532C24"/>
    <w:rsid w:val="00536A13"/>
    <w:rsid w:val="00537108"/>
    <w:rsid w:val="00541922"/>
    <w:rsid w:val="00551B26"/>
    <w:rsid w:val="0055778B"/>
    <w:rsid w:val="00566CF5"/>
    <w:rsid w:val="005728E1"/>
    <w:rsid w:val="00574B0B"/>
    <w:rsid w:val="00580060"/>
    <w:rsid w:val="00581963"/>
    <w:rsid w:val="00583743"/>
    <w:rsid w:val="00585413"/>
    <w:rsid w:val="005A46CB"/>
    <w:rsid w:val="005B64C6"/>
    <w:rsid w:val="005C0E23"/>
    <w:rsid w:val="005D39C0"/>
    <w:rsid w:val="005F33AA"/>
    <w:rsid w:val="005F6489"/>
    <w:rsid w:val="00604878"/>
    <w:rsid w:val="00622541"/>
    <w:rsid w:val="00633BE0"/>
    <w:rsid w:val="0063538B"/>
    <w:rsid w:val="00637E9A"/>
    <w:rsid w:val="006433A4"/>
    <w:rsid w:val="006704E3"/>
    <w:rsid w:val="00670D9E"/>
    <w:rsid w:val="00671EFE"/>
    <w:rsid w:val="00673F56"/>
    <w:rsid w:val="006A5995"/>
    <w:rsid w:val="006D5C22"/>
    <w:rsid w:val="006E0D6D"/>
    <w:rsid w:val="006E6BE0"/>
    <w:rsid w:val="007017E3"/>
    <w:rsid w:val="00702E51"/>
    <w:rsid w:val="0071235A"/>
    <w:rsid w:val="00716E7A"/>
    <w:rsid w:val="007248FD"/>
    <w:rsid w:val="007263C3"/>
    <w:rsid w:val="00733C7D"/>
    <w:rsid w:val="00737BFB"/>
    <w:rsid w:val="00741EA2"/>
    <w:rsid w:val="007561A4"/>
    <w:rsid w:val="00756697"/>
    <w:rsid w:val="0077456A"/>
    <w:rsid w:val="00776288"/>
    <w:rsid w:val="00781A03"/>
    <w:rsid w:val="007B0E37"/>
    <w:rsid w:val="007B6BCF"/>
    <w:rsid w:val="007D6170"/>
    <w:rsid w:val="007D75F0"/>
    <w:rsid w:val="007E1600"/>
    <w:rsid w:val="007F758E"/>
    <w:rsid w:val="00835448"/>
    <w:rsid w:val="008401AE"/>
    <w:rsid w:val="008470BF"/>
    <w:rsid w:val="0085585C"/>
    <w:rsid w:val="00865270"/>
    <w:rsid w:val="0087258B"/>
    <w:rsid w:val="008912C4"/>
    <w:rsid w:val="008A554E"/>
    <w:rsid w:val="008A6B5D"/>
    <w:rsid w:val="008B68BA"/>
    <w:rsid w:val="008C3BD0"/>
    <w:rsid w:val="009032EF"/>
    <w:rsid w:val="009453DC"/>
    <w:rsid w:val="00957392"/>
    <w:rsid w:val="00976C89"/>
    <w:rsid w:val="009812F3"/>
    <w:rsid w:val="009818CB"/>
    <w:rsid w:val="00982F20"/>
    <w:rsid w:val="00993605"/>
    <w:rsid w:val="009A1E19"/>
    <w:rsid w:val="009A21ED"/>
    <w:rsid w:val="009A2C50"/>
    <w:rsid w:val="009A517A"/>
    <w:rsid w:val="009B05CC"/>
    <w:rsid w:val="009B1C72"/>
    <w:rsid w:val="009B3148"/>
    <w:rsid w:val="009E4DD0"/>
    <w:rsid w:val="009F1BCD"/>
    <w:rsid w:val="009F6519"/>
    <w:rsid w:val="00A04EA8"/>
    <w:rsid w:val="00A12432"/>
    <w:rsid w:val="00A12507"/>
    <w:rsid w:val="00A15D71"/>
    <w:rsid w:val="00A24287"/>
    <w:rsid w:val="00A4561C"/>
    <w:rsid w:val="00A5494B"/>
    <w:rsid w:val="00A60E8F"/>
    <w:rsid w:val="00A633BB"/>
    <w:rsid w:val="00A65EC6"/>
    <w:rsid w:val="00A86A3C"/>
    <w:rsid w:val="00A9754A"/>
    <w:rsid w:val="00AA72F4"/>
    <w:rsid w:val="00AB06A3"/>
    <w:rsid w:val="00AB07A1"/>
    <w:rsid w:val="00AE629A"/>
    <w:rsid w:val="00AF3933"/>
    <w:rsid w:val="00B11178"/>
    <w:rsid w:val="00B208FD"/>
    <w:rsid w:val="00B21174"/>
    <w:rsid w:val="00B275FC"/>
    <w:rsid w:val="00B32F0B"/>
    <w:rsid w:val="00B40326"/>
    <w:rsid w:val="00B46EE7"/>
    <w:rsid w:val="00B47AF8"/>
    <w:rsid w:val="00B60A70"/>
    <w:rsid w:val="00B617E7"/>
    <w:rsid w:val="00B67FFB"/>
    <w:rsid w:val="00B714D0"/>
    <w:rsid w:val="00B91C58"/>
    <w:rsid w:val="00B93B39"/>
    <w:rsid w:val="00B95EA3"/>
    <w:rsid w:val="00BA27D2"/>
    <w:rsid w:val="00BA4586"/>
    <w:rsid w:val="00BD60C7"/>
    <w:rsid w:val="00BE2B9A"/>
    <w:rsid w:val="00BE676B"/>
    <w:rsid w:val="00C05AF4"/>
    <w:rsid w:val="00C14EAC"/>
    <w:rsid w:val="00C276C4"/>
    <w:rsid w:val="00C314DC"/>
    <w:rsid w:val="00C31E1F"/>
    <w:rsid w:val="00C52A66"/>
    <w:rsid w:val="00C620B4"/>
    <w:rsid w:val="00C65588"/>
    <w:rsid w:val="00C81250"/>
    <w:rsid w:val="00C82C7F"/>
    <w:rsid w:val="00C907F5"/>
    <w:rsid w:val="00CA0F18"/>
    <w:rsid w:val="00CB1457"/>
    <w:rsid w:val="00CE0182"/>
    <w:rsid w:val="00CE412C"/>
    <w:rsid w:val="00CF09C1"/>
    <w:rsid w:val="00D01F50"/>
    <w:rsid w:val="00D023BE"/>
    <w:rsid w:val="00D024BC"/>
    <w:rsid w:val="00D04749"/>
    <w:rsid w:val="00D1130C"/>
    <w:rsid w:val="00D15F81"/>
    <w:rsid w:val="00D22F71"/>
    <w:rsid w:val="00D23393"/>
    <w:rsid w:val="00D27ACE"/>
    <w:rsid w:val="00D32C04"/>
    <w:rsid w:val="00D51842"/>
    <w:rsid w:val="00D53CA4"/>
    <w:rsid w:val="00D61A67"/>
    <w:rsid w:val="00D656EE"/>
    <w:rsid w:val="00D80C00"/>
    <w:rsid w:val="00D8392C"/>
    <w:rsid w:val="00D84F02"/>
    <w:rsid w:val="00DA1F77"/>
    <w:rsid w:val="00DA27A0"/>
    <w:rsid w:val="00DB04DA"/>
    <w:rsid w:val="00DB6BCF"/>
    <w:rsid w:val="00DC67AF"/>
    <w:rsid w:val="00DC7842"/>
    <w:rsid w:val="00DE2C30"/>
    <w:rsid w:val="00E07233"/>
    <w:rsid w:val="00E13F77"/>
    <w:rsid w:val="00E20A26"/>
    <w:rsid w:val="00E2482D"/>
    <w:rsid w:val="00E357A3"/>
    <w:rsid w:val="00E40A08"/>
    <w:rsid w:val="00E77257"/>
    <w:rsid w:val="00EB3595"/>
    <w:rsid w:val="00EC06D2"/>
    <w:rsid w:val="00EC2434"/>
    <w:rsid w:val="00EC35F7"/>
    <w:rsid w:val="00EC48CF"/>
    <w:rsid w:val="00ED4D88"/>
    <w:rsid w:val="00EE49DF"/>
    <w:rsid w:val="00F33B01"/>
    <w:rsid w:val="00F45BE3"/>
    <w:rsid w:val="00F72575"/>
    <w:rsid w:val="00F807C8"/>
    <w:rsid w:val="00F80990"/>
    <w:rsid w:val="00FA5B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461B09-C0B1-44E2-B5E9-A4F7739E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3F77"/>
    <w:rPr>
      <w:rFonts w:ascii="Calibri" w:hAnsi="Calibri"/>
      <w:sz w:val="24"/>
      <w:lang w:eastAsia="en-US"/>
    </w:rPr>
  </w:style>
  <w:style w:type="paragraph" w:styleId="berschrift1">
    <w:name w:val="heading 1"/>
    <w:basedOn w:val="Standard"/>
    <w:next w:val="Standard"/>
    <w:qFormat/>
    <w:rsid w:val="00E13F77"/>
    <w:pPr>
      <w:keepNext/>
      <w:outlineLvl w:val="0"/>
    </w:pPr>
    <w:rPr>
      <w:rFonts w:cs="Arial"/>
      <w:b/>
      <w:bCs/>
      <w:kern w:val="32"/>
      <w:sz w:val="28"/>
      <w:szCs w:val="32"/>
    </w:rPr>
  </w:style>
  <w:style w:type="paragraph" w:styleId="berschrift2">
    <w:name w:val="heading 2"/>
    <w:basedOn w:val="Standard"/>
    <w:next w:val="Standard"/>
    <w:qFormat/>
    <w:rsid w:val="00036B44"/>
    <w:pPr>
      <w:keepNext/>
      <w:outlineLvl w:val="1"/>
    </w:pPr>
    <w:rPr>
      <w:rFonts w:cs="Arial"/>
      <w:b/>
      <w:bCs/>
      <w:iCs/>
      <w:sz w:val="26"/>
      <w:szCs w:val="28"/>
    </w:rPr>
  </w:style>
  <w:style w:type="paragraph" w:styleId="berschrift3">
    <w:name w:val="heading 3"/>
    <w:basedOn w:val="Standard"/>
    <w:next w:val="Standard"/>
    <w:qFormat/>
    <w:rsid w:val="00E13F77"/>
    <w:pPr>
      <w:keepNext/>
      <w:ind w:left="851"/>
      <w:outlineLvl w:val="2"/>
    </w:pPr>
    <w:rPr>
      <w:rFonts w:cs="Arial"/>
      <w:b/>
      <w:bCs/>
      <w:sz w:val="26"/>
      <w:szCs w:val="24"/>
    </w:rPr>
  </w:style>
  <w:style w:type="paragraph" w:styleId="berschrift4">
    <w:name w:val="heading 4"/>
    <w:basedOn w:val="Standard"/>
    <w:next w:val="Standard"/>
    <w:qFormat/>
    <w:rsid w:val="00E13F77"/>
    <w:pPr>
      <w:keepNext/>
      <w:ind w:left="1247"/>
      <w:outlineLvl w:val="3"/>
    </w:pPr>
    <w:rPr>
      <w:b/>
      <w:bCs/>
      <w:sz w:val="25"/>
      <w:szCs w:val="24"/>
    </w:rPr>
  </w:style>
  <w:style w:type="paragraph" w:styleId="berschrift5">
    <w:name w:val="heading 5"/>
    <w:basedOn w:val="Standard"/>
    <w:next w:val="Standard"/>
    <w:qFormat/>
    <w:rsid w:val="00E13F77"/>
    <w:pPr>
      <w:ind w:left="1701"/>
      <w:outlineLvl w:val="4"/>
    </w:pPr>
    <w:rPr>
      <w:b/>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gen">
    <w:name w:val="Eigen"/>
    <w:basedOn w:val="Standard"/>
    <w:rsid w:val="007561A4"/>
    <w:pPr>
      <w:numPr>
        <w:numId w:val="1"/>
      </w:numPr>
      <w:pBdr>
        <w:top w:val="single" w:sz="2" w:space="1" w:color="auto"/>
      </w:pBdr>
      <w:spacing w:before="120" w:after="60"/>
    </w:pPr>
    <w:rPr>
      <w:b/>
    </w:rPr>
  </w:style>
  <w:style w:type="paragraph" w:styleId="Dokumentstruktur">
    <w:name w:val="Document Map"/>
    <w:basedOn w:val="Standard"/>
    <w:rsid w:val="009032EF"/>
    <w:pPr>
      <w:shd w:val="clear" w:color="auto" w:fill="000080"/>
    </w:pPr>
    <w:rPr>
      <w:rFonts w:ascii="Arial" w:hAnsi="Arial" w:cs="Tahoma"/>
      <w:sz w:val="20"/>
    </w:rPr>
  </w:style>
  <w:style w:type="paragraph" w:customStyle="1" w:styleId="Block">
    <w:name w:val="Block"/>
    <w:basedOn w:val="Standard"/>
    <w:rsid w:val="00F45BE3"/>
    <w:pPr>
      <w:spacing w:before="360" w:after="360"/>
      <w:ind w:left="737"/>
    </w:pPr>
    <w:rPr>
      <w:sz w:val="22"/>
    </w:rPr>
  </w:style>
  <w:style w:type="character" w:styleId="Hyperlink">
    <w:name w:val="Hyperlink"/>
    <w:basedOn w:val="Absatz-Standardschriftart"/>
    <w:uiPriority w:val="99"/>
    <w:unhideWhenUsed/>
    <w:rsid w:val="00D53CA4"/>
    <w:rPr>
      <w:color w:val="0000FF"/>
      <w:u w:val="single"/>
    </w:rPr>
  </w:style>
  <w:style w:type="paragraph" w:styleId="StandardWeb">
    <w:name w:val="Normal (Web)"/>
    <w:basedOn w:val="Standard"/>
    <w:uiPriority w:val="99"/>
    <w:unhideWhenUsed/>
    <w:rsid w:val="00235696"/>
    <w:pPr>
      <w:spacing w:before="100" w:beforeAutospacing="1" w:after="100" w:afterAutospacing="1"/>
    </w:pPr>
    <w:rPr>
      <w:rFonts w:ascii="Times New Roman" w:hAnsi="Times New Roman"/>
      <w:szCs w:val="24"/>
      <w:lang w:eastAsia="de-DE"/>
    </w:rPr>
  </w:style>
  <w:style w:type="paragraph" w:styleId="Fuzeile">
    <w:name w:val="footer"/>
    <w:basedOn w:val="Standard"/>
    <w:link w:val="FuzeileZchn"/>
    <w:uiPriority w:val="99"/>
    <w:unhideWhenUsed/>
    <w:rsid w:val="009E4DD0"/>
    <w:pPr>
      <w:tabs>
        <w:tab w:val="center" w:pos="4536"/>
        <w:tab w:val="right" w:pos="9072"/>
      </w:tabs>
    </w:pPr>
  </w:style>
  <w:style w:type="character" w:customStyle="1" w:styleId="FuzeileZchn">
    <w:name w:val="Fußzeile Zchn"/>
    <w:basedOn w:val="Absatz-Standardschriftart"/>
    <w:link w:val="Fuzeile"/>
    <w:uiPriority w:val="99"/>
    <w:rsid w:val="009E4DD0"/>
    <w:rPr>
      <w:rFonts w:ascii="Calibri" w:hAnsi="Calibri"/>
      <w:sz w:val="24"/>
      <w:lang w:eastAsia="en-US"/>
    </w:rPr>
  </w:style>
  <w:style w:type="character" w:styleId="Seitenzahl">
    <w:name w:val="page number"/>
    <w:basedOn w:val="Absatz-Standardschriftart"/>
    <w:uiPriority w:val="99"/>
    <w:semiHidden/>
    <w:unhideWhenUsed/>
    <w:rsid w:val="009E4DD0"/>
  </w:style>
  <w:style w:type="character" w:customStyle="1" w:styleId="headline">
    <w:name w:val="headline"/>
    <w:basedOn w:val="Absatz-Standardschriftart"/>
    <w:rsid w:val="00073854"/>
  </w:style>
  <w:style w:type="paragraph" w:styleId="Listenabsatz">
    <w:name w:val="List Paragraph"/>
    <w:basedOn w:val="Standard"/>
    <w:uiPriority w:val="34"/>
    <w:qFormat/>
    <w:rsid w:val="00510AC5"/>
    <w:pPr>
      <w:ind w:left="720"/>
      <w:contextualSpacing/>
    </w:pPr>
  </w:style>
  <w:style w:type="character" w:styleId="Kommentarzeichen">
    <w:name w:val="annotation reference"/>
    <w:basedOn w:val="Absatz-Standardschriftart"/>
    <w:uiPriority w:val="99"/>
    <w:semiHidden/>
    <w:unhideWhenUsed/>
    <w:rsid w:val="009A21ED"/>
    <w:rPr>
      <w:sz w:val="16"/>
      <w:szCs w:val="16"/>
    </w:rPr>
  </w:style>
  <w:style w:type="paragraph" w:styleId="Kommentartext">
    <w:name w:val="annotation text"/>
    <w:basedOn w:val="Standard"/>
    <w:link w:val="KommentartextZchn"/>
    <w:uiPriority w:val="99"/>
    <w:semiHidden/>
    <w:unhideWhenUsed/>
    <w:rsid w:val="009A21ED"/>
    <w:rPr>
      <w:sz w:val="20"/>
    </w:rPr>
  </w:style>
  <w:style w:type="character" w:customStyle="1" w:styleId="KommentartextZchn">
    <w:name w:val="Kommentartext Zchn"/>
    <w:basedOn w:val="Absatz-Standardschriftart"/>
    <w:link w:val="Kommentartext"/>
    <w:uiPriority w:val="99"/>
    <w:semiHidden/>
    <w:rsid w:val="009A21ED"/>
    <w:rPr>
      <w:rFonts w:ascii="Calibri" w:hAnsi="Calibri"/>
      <w:lang w:eastAsia="en-US"/>
    </w:rPr>
  </w:style>
  <w:style w:type="paragraph" w:styleId="Kommentarthema">
    <w:name w:val="annotation subject"/>
    <w:basedOn w:val="Kommentartext"/>
    <w:next w:val="Kommentartext"/>
    <w:link w:val="KommentarthemaZchn"/>
    <w:uiPriority w:val="99"/>
    <w:semiHidden/>
    <w:unhideWhenUsed/>
    <w:rsid w:val="009A21ED"/>
    <w:rPr>
      <w:b/>
      <w:bCs/>
    </w:rPr>
  </w:style>
  <w:style w:type="character" w:customStyle="1" w:styleId="KommentarthemaZchn">
    <w:name w:val="Kommentarthema Zchn"/>
    <w:basedOn w:val="KommentartextZchn"/>
    <w:link w:val="Kommentarthema"/>
    <w:uiPriority w:val="99"/>
    <w:semiHidden/>
    <w:rsid w:val="009A21ED"/>
    <w:rPr>
      <w:rFonts w:ascii="Calibri" w:hAnsi="Calibri"/>
      <w:b/>
      <w:bCs/>
      <w:lang w:eastAsia="en-US"/>
    </w:rPr>
  </w:style>
  <w:style w:type="paragraph" w:styleId="Sprechblasentext">
    <w:name w:val="Balloon Text"/>
    <w:basedOn w:val="Standard"/>
    <w:link w:val="SprechblasentextZchn"/>
    <w:uiPriority w:val="99"/>
    <w:semiHidden/>
    <w:unhideWhenUsed/>
    <w:rsid w:val="009A21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21ED"/>
    <w:rPr>
      <w:rFonts w:ascii="Segoe UI" w:hAnsi="Segoe UI" w:cs="Segoe UI"/>
      <w:sz w:val="18"/>
      <w:szCs w:val="18"/>
      <w:lang w:eastAsia="en-US"/>
    </w:rPr>
  </w:style>
  <w:style w:type="paragraph" w:styleId="Kopfzeile">
    <w:name w:val="header"/>
    <w:basedOn w:val="Standard"/>
    <w:link w:val="KopfzeileZchn"/>
    <w:uiPriority w:val="99"/>
    <w:unhideWhenUsed/>
    <w:rsid w:val="00D22F71"/>
    <w:pPr>
      <w:tabs>
        <w:tab w:val="center" w:pos="4536"/>
        <w:tab w:val="right" w:pos="9072"/>
      </w:tabs>
    </w:pPr>
  </w:style>
  <w:style w:type="character" w:customStyle="1" w:styleId="KopfzeileZchn">
    <w:name w:val="Kopfzeile Zchn"/>
    <w:basedOn w:val="Absatz-Standardschriftart"/>
    <w:link w:val="Kopfzeile"/>
    <w:uiPriority w:val="99"/>
    <w:rsid w:val="00D22F71"/>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6198">
      <w:bodyDiv w:val="1"/>
      <w:marLeft w:val="0"/>
      <w:marRight w:val="0"/>
      <w:marTop w:val="0"/>
      <w:marBottom w:val="0"/>
      <w:divBdr>
        <w:top w:val="none" w:sz="0" w:space="0" w:color="auto"/>
        <w:left w:val="none" w:sz="0" w:space="0" w:color="auto"/>
        <w:bottom w:val="none" w:sz="0" w:space="0" w:color="auto"/>
        <w:right w:val="none" w:sz="0" w:space="0" w:color="auto"/>
      </w:divBdr>
    </w:div>
    <w:div w:id="910962538">
      <w:bodyDiv w:val="1"/>
      <w:marLeft w:val="0"/>
      <w:marRight w:val="0"/>
      <w:marTop w:val="0"/>
      <w:marBottom w:val="0"/>
      <w:divBdr>
        <w:top w:val="none" w:sz="0" w:space="0" w:color="auto"/>
        <w:left w:val="none" w:sz="0" w:space="0" w:color="auto"/>
        <w:bottom w:val="none" w:sz="0" w:space="0" w:color="auto"/>
        <w:right w:val="none" w:sz="0" w:space="0" w:color="auto"/>
      </w:divBdr>
    </w:div>
    <w:div w:id="19806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Istituto_per_le_Opere_di_Religio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1492</Words>
  <Characters>9715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MChristoph</dc:creator>
  <cp:lastModifiedBy>Windows User</cp:lastModifiedBy>
  <cp:revision>5</cp:revision>
  <cp:lastPrinted>2018-08-29T15:48:00Z</cp:lastPrinted>
  <dcterms:created xsi:type="dcterms:W3CDTF">2015-01-12T21:17:00Z</dcterms:created>
  <dcterms:modified xsi:type="dcterms:W3CDTF">2018-08-29T15:48:00Z</dcterms:modified>
</cp:coreProperties>
</file>